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3EC4" w14:textId="77777777" w:rsidR="00F62FFC" w:rsidRPr="004A128A" w:rsidRDefault="004A128A" w:rsidP="004A128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14:paraId="08F98BDF" w14:textId="77777777" w:rsidR="00F62FFC" w:rsidRPr="004A128A" w:rsidRDefault="00F62FFC" w:rsidP="004A128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  <w:lang w:eastAsia="ru-RU"/>
        </w:rPr>
      </w:pPr>
      <w:r w:rsidRPr="004A128A">
        <w:rPr>
          <w:rFonts w:ascii="Times New Roman" w:hAnsi="Times New Roman" w:cs="Times New Roman"/>
          <w:sz w:val="24"/>
          <w:szCs w:val="24"/>
          <w:lang w:eastAsia="ru-RU"/>
        </w:rPr>
        <w:t>Председатель Подкомитета ТПП РФ по лизингу,</w:t>
      </w:r>
    </w:p>
    <w:p w14:paraId="40AC27BB" w14:textId="6C1DE702" w:rsidR="00833C57" w:rsidRDefault="00833C57" w:rsidP="004A128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341F0D" w14:textId="684F4F7F" w:rsidR="00833C57" w:rsidRDefault="00833C57" w:rsidP="004A128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______________________М.Ю. НЕСТЕРЕНКО </w:t>
      </w:r>
    </w:p>
    <w:p w14:paraId="03D3B6F1" w14:textId="77777777" w:rsidR="00833C57" w:rsidRDefault="00833C57" w:rsidP="004A128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4F2830" w14:textId="14949546" w:rsidR="00F62FFC" w:rsidRPr="004A128A" w:rsidRDefault="00F62FFC" w:rsidP="004A128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  <w:lang w:eastAsia="ru-RU"/>
        </w:rPr>
      </w:pPr>
      <w:r w:rsidRPr="004A128A">
        <w:rPr>
          <w:rFonts w:ascii="Times New Roman" w:hAnsi="Times New Roman" w:cs="Times New Roman"/>
          <w:sz w:val="24"/>
          <w:szCs w:val="24"/>
          <w:lang w:eastAsia="ru-RU"/>
        </w:rPr>
        <w:t>Сопредседатель Совета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 xml:space="preserve"> – директор НП «ЛИЗИНГОВЫЙ СОЮЗ»</w:t>
      </w:r>
    </w:p>
    <w:p w14:paraId="4DC59453" w14:textId="77777777" w:rsidR="004A128A" w:rsidRDefault="004A128A" w:rsidP="004A128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D81AA8" w14:textId="77777777" w:rsidR="00F62FFC" w:rsidRPr="004A128A" w:rsidRDefault="00F62FFC" w:rsidP="004A128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  <w:lang w:eastAsia="ru-RU"/>
        </w:rPr>
      </w:pPr>
      <w:r w:rsidRPr="004A128A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 </w:t>
      </w:r>
      <w:r w:rsidR="004A128A" w:rsidRPr="004A128A">
        <w:rPr>
          <w:rFonts w:ascii="Times New Roman" w:hAnsi="Times New Roman" w:cs="Times New Roman"/>
          <w:sz w:val="24"/>
          <w:szCs w:val="24"/>
          <w:lang w:eastAsia="ru-RU"/>
        </w:rPr>
        <w:t>Е.М.</w:t>
      </w:r>
      <w:r w:rsidR="004A128A" w:rsidRPr="002D2B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>ЦАРЕВ</w:t>
      </w:r>
    </w:p>
    <w:p w14:paraId="10836518" w14:textId="77777777" w:rsidR="00F62FFC" w:rsidRPr="004A128A" w:rsidRDefault="00F62FFC" w:rsidP="009070AD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C9F6D4" w14:textId="77777777" w:rsidR="00F62FFC" w:rsidRPr="004A128A" w:rsidRDefault="00F62FFC" w:rsidP="009070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A12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2E0EE3D4" w14:textId="77777777" w:rsidR="00F62FFC" w:rsidRPr="004A128A" w:rsidRDefault="00F62FFC" w:rsidP="009070A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A12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Экспертном совете </w:t>
      </w:r>
      <w:r w:rsidR="00887656" w:rsidRPr="004A12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управлению персоналом</w:t>
      </w:r>
    </w:p>
    <w:p w14:paraId="0C471A6E" w14:textId="7CC202BB" w:rsidR="00F62FFC" w:rsidRPr="004A128A" w:rsidRDefault="00F62FFC" w:rsidP="009070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A12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 </w:t>
      </w:r>
      <w:r w:rsidR="00833C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Подкомитете ТПП РФ по лизингу и </w:t>
      </w:r>
      <w:r w:rsidRPr="004A12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НП </w:t>
      </w:r>
      <w:r w:rsidR="003B24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«ЛИЗИНГОВЫЙ СОЮЗ»</w:t>
      </w:r>
    </w:p>
    <w:p w14:paraId="1ECD9C58" w14:textId="216D3D20" w:rsidR="00F22713" w:rsidRDefault="00F62FFC" w:rsidP="00CF174F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Экспертный совет </w:t>
      </w:r>
      <w:r w:rsidR="00887656"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по управлению персоналом </w:t>
      </w:r>
      <w:r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(далее </w:t>
      </w:r>
      <w:r w:rsidR="004A128A" w:rsidRPr="007F6977">
        <w:rPr>
          <w:rFonts w:ascii="Times New Roman" w:hAnsi="Times New Roman" w:cs="Times New Roman"/>
          <w:sz w:val="24"/>
          <w:szCs w:val="24"/>
          <w:lang w:eastAsia="ru-RU"/>
        </w:rPr>
        <w:t>—</w:t>
      </w:r>
      <w:r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Экспертный совет) является консультативным органом и созда</w:t>
      </w:r>
      <w:r w:rsidR="00FD0FD4"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н по инициативе Подкомитета ТПП РФ по лизингу и Совета НП </w:t>
      </w:r>
      <w:r w:rsidR="003B24D4" w:rsidRPr="007F6977">
        <w:rPr>
          <w:rFonts w:ascii="Times New Roman" w:hAnsi="Times New Roman" w:cs="Times New Roman"/>
          <w:sz w:val="24"/>
          <w:szCs w:val="24"/>
          <w:lang w:eastAsia="ru-RU"/>
        </w:rPr>
        <w:t>«ЛИЗИНГОВЫЙ СОЮЗ</w:t>
      </w:r>
      <w:r w:rsidR="00FD0FD4"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» 25 января 2024 </w:t>
      </w:r>
      <w:r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</w:t>
      </w:r>
    </w:p>
    <w:p w14:paraId="50F3A027" w14:textId="77777777" w:rsidR="00F22713" w:rsidRDefault="00D500BA" w:rsidP="00CF174F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развития кадрового потенциала </w:t>
      </w:r>
      <w:r w:rsidR="007F6977">
        <w:rPr>
          <w:rFonts w:ascii="Times New Roman" w:hAnsi="Times New Roman" w:cs="Times New Roman"/>
          <w:sz w:val="24"/>
          <w:szCs w:val="24"/>
          <w:lang w:eastAsia="ru-RU"/>
        </w:rPr>
        <w:t xml:space="preserve">компаний </w:t>
      </w:r>
      <w:r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лизинговой отрасли, </w:t>
      </w:r>
    </w:p>
    <w:p w14:paraId="2D53DD3F" w14:textId="77777777" w:rsidR="00F22713" w:rsidRDefault="00D500BA" w:rsidP="00CF174F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выработки рекомендаций </w:t>
      </w:r>
      <w:r w:rsidR="007F6977">
        <w:rPr>
          <w:rFonts w:ascii="Times New Roman" w:hAnsi="Times New Roman" w:cs="Times New Roman"/>
          <w:sz w:val="24"/>
          <w:szCs w:val="24"/>
          <w:lang w:eastAsia="ru-RU"/>
        </w:rPr>
        <w:t xml:space="preserve">в области </w:t>
      </w:r>
      <w:r w:rsidR="00F22713" w:rsidRPr="007F6977">
        <w:rPr>
          <w:rFonts w:ascii="Times New Roman" w:hAnsi="Times New Roman" w:cs="Times New Roman"/>
          <w:sz w:val="24"/>
          <w:szCs w:val="24"/>
          <w:lang w:eastAsia="ru-RU"/>
        </w:rPr>
        <w:t>управления персоналом</w:t>
      </w:r>
      <w:r w:rsidR="009F7630"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 для лизинговых компаний</w:t>
      </w:r>
      <w:r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14:paraId="055B9501" w14:textId="77777777" w:rsidR="00F22713" w:rsidRDefault="00D500BA" w:rsidP="00CF174F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6977">
        <w:rPr>
          <w:rFonts w:ascii="Times New Roman" w:hAnsi="Times New Roman" w:cs="Times New Roman"/>
          <w:sz w:val="24"/>
          <w:szCs w:val="24"/>
          <w:lang w:eastAsia="ru-RU"/>
        </w:rPr>
        <w:t>взаимодействия с Торгово-промышленной палатой Р</w:t>
      </w:r>
      <w:r w:rsidR="006D4744"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7F6977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6D4744" w:rsidRPr="007F6977"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 (ТПП РФ) и Советом ТПП РФ по финансово-промышленной и инвестиционной политике</w:t>
      </w:r>
      <w:r w:rsidR="00151844"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14:paraId="256FF60C" w14:textId="77777777" w:rsidR="00F62FFC" w:rsidRPr="007F6977" w:rsidRDefault="009F7630" w:rsidP="00CF174F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6977">
        <w:rPr>
          <w:rFonts w:ascii="Times New Roman" w:hAnsi="Times New Roman" w:cs="Times New Roman"/>
          <w:sz w:val="24"/>
          <w:szCs w:val="24"/>
          <w:lang w:eastAsia="ru-RU"/>
        </w:rPr>
        <w:t>организацией</w:t>
      </w:r>
      <w:r w:rsidR="00D500BA"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2FFC"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взаимодействия </w:t>
      </w:r>
      <w:r w:rsidR="0044003B"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участников лизинговых компаний </w:t>
      </w:r>
      <w:r w:rsidR="00F62FFC"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887656" w:rsidRPr="007F6977">
        <w:rPr>
          <w:rFonts w:ascii="Times New Roman" w:hAnsi="Times New Roman" w:cs="Times New Roman"/>
          <w:sz w:val="24"/>
          <w:szCs w:val="24"/>
          <w:lang w:eastAsia="ru-RU"/>
        </w:rPr>
        <w:t>управления персоналом</w:t>
      </w:r>
      <w:r w:rsidR="0044003B"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 с социальными партнерами, субъектами предпринимательской деятельности и органами гос</w:t>
      </w:r>
      <w:r w:rsidR="006D4744" w:rsidRPr="007F6977">
        <w:rPr>
          <w:rFonts w:ascii="Times New Roman" w:hAnsi="Times New Roman" w:cs="Times New Roman"/>
          <w:sz w:val="24"/>
          <w:szCs w:val="24"/>
          <w:lang w:eastAsia="ru-RU"/>
        </w:rPr>
        <w:t>ударственной</w:t>
      </w:r>
      <w:r w:rsidR="0044003B" w:rsidRPr="007F6977">
        <w:rPr>
          <w:rFonts w:ascii="Times New Roman" w:hAnsi="Times New Roman" w:cs="Times New Roman"/>
          <w:sz w:val="24"/>
          <w:szCs w:val="24"/>
          <w:lang w:eastAsia="ru-RU"/>
        </w:rPr>
        <w:t xml:space="preserve"> власти и местного самоуправления</w:t>
      </w:r>
      <w:r w:rsidR="00F62FFC" w:rsidRPr="007F697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33EE40E" w14:textId="3D98E34B" w:rsidR="00F62FFC" w:rsidRPr="00F62FFC" w:rsidRDefault="004A128A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>Экспертный совет в своей деятельности руководствуется</w:t>
      </w:r>
      <w:r w:rsidR="00F62FFC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действующим </w:t>
      </w:r>
      <w:r w:rsidR="00060D33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F62FFC">
        <w:rPr>
          <w:rFonts w:ascii="Times New Roman" w:hAnsi="Times New Roman" w:cs="Times New Roman"/>
          <w:sz w:val="24"/>
          <w:szCs w:val="24"/>
          <w:lang w:eastAsia="ru-RU"/>
        </w:rPr>
        <w:t>аконодательством</w:t>
      </w:r>
      <w:r w:rsidR="002F46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4744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</w:t>
      </w:r>
      <w:r w:rsidR="002F46F7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6D4744">
        <w:rPr>
          <w:rFonts w:ascii="Times New Roman" w:hAnsi="Times New Roman" w:cs="Times New Roman"/>
          <w:sz w:val="24"/>
          <w:szCs w:val="24"/>
          <w:lang w:eastAsia="ru-RU"/>
        </w:rPr>
        <w:t>едерации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62FFC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Положением о 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>Подкомитете</w:t>
      </w:r>
      <w:r w:rsidR="006D4744">
        <w:rPr>
          <w:rFonts w:ascii="Times New Roman" w:hAnsi="Times New Roman" w:cs="Times New Roman"/>
          <w:sz w:val="24"/>
          <w:szCs w:val="24"/>
          <w:lang w:eastAsia="ru-RU"/>
        </w:rPr>
        <w:t xml:space="preserve"> ТПП РФ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6D4744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>изингу,</w:t>
      </w:r>
      <w:r w:rsidR="00A717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Уставом НП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 xml:space="preserve">«ЛИЗИНГОВЫЙ СОЮЗ», 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>а также настоящим Положением.</w:t>
      </w:r>
    </w:p>
    <w:p w14:paraId="2EBFC1AE" w14:textId="573F7923" w:rsidR="00F62FFC" w:rsidRDefault="004A128A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Экспертный совет при осуществлении возложенных на него задач взаимодействует </w:t>
      </w:r>
      <w:r w:rsidR="00903C01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903C01" w:rsidRPr="00903C01">
        <w:rPr>
          <w:rFonts w:ascii="Times New Roman" w:hAnsi="Times New Roman" w:cs="Times New Roman"/>
          <w:sz w:val="24"/>
          <w:szCs w:val="24"/>
          <w:lang w:eastAsia="ru-RU"/>
        </w:rPr>
        <w:t>Совет</w:t>
      </w:r>
      <w:r w:rsidR="00903C01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903C01" w:rsidRPr="00903C01">
        <w:rPr>
          <w:rFonts w:ascii="Times New Roman" w:hAnsi="Times New Roman" w:cs="Times New Roman"/>
          <w:sz w:val="24"/>
          <w:szCs w:val="24"/>
          <w:lang w:eastAsia="ru-RU"/>
        </w:rPr>
        <w:t xml:space="preserve"> ТПП РФ по финансово-промышленной и инвестиционной политике</w:t>
      </w:r>
      <w:r w:rsidR="00903C0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03C01" w:rsidRPr="00903C01">
        <w:rPr>
          <w:rFonts w:ascii="Times New Roman" w:hAnsi="Times New Roman" w:cs="Times New Roman"/>
          <w:sz w:val="24"/>
          <w:szCs w:val="24"/>
          <w:lang w:eastAsia="ru-RU"/>
        </w:rPr>
        <w:t>Подкомитет</w:t>
      </w:r>
      <w:r w:rsidR="00903C01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903C01" w:rsidRPr="00903C01">
        <w:rPr>
          <w:rFonts w:ascii="Times New Roman" w:hAnsi="Times New Roman" w:cs="Times New Roman"/>
          <w:sz w:val="24"/>
          <w:szCs w:val="24"/>
          <w:lang w:eastAsia="ru-RU"/>
        </w:rPr>
        <w:t xml:space="preserve"> ТПП РФ по лизингу</w:t>
      </w:r>
      <w:r w:rsidR="00903C01">
        <w:rPr>
          <w:rFonts w:ascii="Times New Roman" w:hAnsi="Times New Roman" w:cs="Times New Roman"/>
          <w:sz w:val="24"/>
          <w:szCs w:val="24"/>
          <w:lang w:eastAsia="ru-RU"/>
        </w:rPr>
        <w:t xml:space="preserve">, НП 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«ЛИЗИНГОВЫЙ СОЮЗ</w:t>
      </w:r>
      <w:r w:rsidR="00903C01">
        <w:rPr>
          <w:rFonts w:ascii="Times New Roman" w:hAnsi="Times New Roman" w:cs="Times New Roman"/>
          <w:sz w:val="24"/>
          <w:szCs w:val="24"/>
          <w:lang w:eastAsia="ru-RU"/>
        </w:rPr>
        <w:t>», лизинговыми компаниями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03C01">
        <w:rPr>
          <w:rFonts w:ascii="Times New Roman" w:hAnsi="Times New Roman" w:cs="Times New Roman"/>
          <w:sz w:val="24"/>
          <w:szCs w:val="24"/>
          <w:lang w:eastAsia="ru-RU"/>
        </w:rPr>
        <w:t xml:space="preserve">научными и образовательными организациями, 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>общественными объединениями и экспертным сообществом.</w:t>
      </w:r>
    </w:p>
    <w:p w14:paraId="0D760CD3" w14:textId="77777777" w:rsidR="0044003B" w:rsidRPr="00F62FFC" w:rsidRDefault="003D629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Предметом деятельности Экспертного совета является реализация целей, для которых он создан. </w:t>
      </w:r>
    </w:p>
    <w:p w14:paraId="04D6C19D" w14:textId="77777777" w:rsidR="002F46F7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F46F7" w:rsidRPr="009F7630">
        <w:rPr>
          <w:rFonts w:ascii="Times New Roman" w:hAnsi="Times New Roman" w:cs="Times New Roman"/>
          <w:sz w:val="24"/>
          <w:szCs w:val="24"/>
          <w:lang w:eastAsia="ru-RU"/>
        </w:rPr>
        <w:t>Основные цели Экспертного совета:</w:t>
      </w:r>
    </w:p>
    <w:p w14:paraId="3DCE5809" w14:textId="77777777" w:rsidR="002F46F7" w:rsidRPr="004A128A" w:rsidRDefault="002F46F7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128A">
        <w:rPr>
          <w:rFonts w:ascii="Times New Roman" w:hAnsi="Times New Roman" w:cs="Times New Roman"/>
          <w:sz w:val="24"/>
          <w:szCs w:val="24"/>
          <w:lang w:eastAsia="ru-RU"/>
        </w:rPr>
        <w:t>Повышение эффективности управления персоналом в лизинговой отрасли</w:t>
      </w:r>
    </w:p>
    <w:p w14:paraId="30142D5C" w14:textId="77777777" w:rsidR="002F46F7" w:rsidRPr="00E74548" w:rsidRDefault="002F46F7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128A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Разработка стандартов </w:t>
      </w:r>
      <w:r w:rsidR="00F22713">
        <w:rPr>
          <w:rFonts w:ascii="Times New Roman" w:hAnsi="Times New Roman" w:cs="Times New Roman"/>
          <w:sz w:val="24"/>
          <w:szCs w:val="24"/>
          <w:lang w:eastAsia="ru-RU"/>
        </w:rPr>
        <w:t>в области управления персоналом</w:t>
      </w:r>
      <w:r w:rsidRPr="004A128A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F22713">
        <w:rPr>
          <w:rFonts w:ascii="Times New Roman" w:hAnsi="Times New Roman" w:cs="Times New Roman"/>
          <w:sz w:val="24"/>
          <w:szCs w:val="24"/>
          <w:lang w:eastAsia="ru-RU"/>
        </w:rPr>
        <w:t>развития кадрового резерва</w:t>
      </w:r>
    </w:p>
    <w:p w14:paraId="111CDEF8" w14:textId="77777777" w:rsidR="002F46F7" w:rsidRPr="004A128A" w:rsidRDefault="002F46F7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128A">
        <w:rPr>
          <w:rFonts w:ascii="Times New Roman" w:hAnsi="Times New Roman" w:cs="Times New Roman"/>
          <w:sz w:val="24"/>
          <w:szCs w:val="24"/>
          <w:lang w:eastAsia="ru-RU"/>
        </w:rPr>
        <w:t>Содействие развитию образовательных программ</w:t>
      </w:r>
      <w:r w:rsidR="00F22713">
        <w:rPr>
          <w:rFonts w:ascii="Times New Roman" w:hAnsi="Times New Roman" w:cs="Times New Roman"/>
          <w:sz w:val="24"/>
          <w:szCs w:val="24"/>
          <w:lang w:eastAsia="ru-RU"/>
        </w:rPr>
        <w:t xml:space="preserve"> и формированию </w:t>
      </w:r>
      <w:r w:rsidR="00F22713" w:rsidRPr="004A128A">
        <w:rPr>
          <w:rFonts w:ascii="Times New Roman" w:hAnsi="Times New Roman" w:cs="Times New Roman"/>
          <w:sz w:val="24"/>
          <w:szCs w:val="24"/>
          <w:lang w:eastAsia="ru-RU"/>
        </w:rPr>
        <w:t>профессиональных компетенций</w:t>
      </w:r>
    </w:p>
    <w:p w14:paraId="1BA27A95" w14:textId="77777777" w:rsidR="002F46F7" w:rsidRPr="004A128A" w:rsidRDefault="002F46F7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128A">
        <w:rPr>
          <w:rFonts w:ascii="Times New Roman" w:hAnsi="Times New Roman" w:cs="Times New Roman"/>
          <w:sz w:val="24"/>
          <w:szCs w:val="24"/>
          <w:lang w:eastAsia="ru-RU"/>
        </w:rPr>
        <w:t>Взаимодействие с ТПП РФ и профильными советами по вопросам регулирования трудовых отношений в финансово-промышленном секторе</w:t>
      </w:r>
    </w:p>
    <w:p w14:paraId="4345593B" w14:textId="77777777" w:rsidR="009F7630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</w:t>
      </w:r>
      <w:r w:rsidR="002F46F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>Основные направления работы Экспертного совета:</w:t>
      </w:r>
    </w:p>
    <w:p w14:paraId="567D01A0" w14:textId="77777777" w:rsidR="009F7630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>Экспертно-аналитическая деятельность в области управления персоналом в лизинговой отрасли.</w:t>
      </w:r>
    </w:p>
    <w:p w14:paraId="14B4451F" w14:textId="77777777" w:rsidR="009F7630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F2271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нализ </w:t>
      </w:r>
      <w:r w:rsidR="00F22713">
        <w:rPr>
          <w:rFonts w:ascii="Times New Roman" w:hAnsi="Times New Roman" w:cs="Times New Roman"/>
          <w:sz w:val="24"/>
          <w:szCs w:val="24"/>
          <w:lang w:eastAsia="ru-RU"/>
        </w:rPr>
        <w:t xml:space="preserve">и совершенствование 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практики применения в лизинговой отрасли </w:t>
      </w:r>
      <w:r w:rsidR="006D4744">
        <w:rPr>
          <w:rFonts w:ascii="Times New Roman" w:hAnsi="Times New Roman" w:cs="Times New Roman"/>
          <w:sz w:val="24"/>
          <w:szCs w:val="24"/>
          <w:lang w:eastAsia="ru-RU"/>
        </w:rPr>
        <w:t>положений</w:t>
      </w:r>
      <w:r w:rsidR="006D4744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="006D4744">
        <w:rPr>
          <w:rFonts w:ascii="Times New Roman" w:hAnsi="Times New Roman" w:cs="Times New Roman"/>
          <w:sz w:val="24"/>
          <w:szCs w:val="24"/>
          <w:lang w:eastAsia="ru-RU"/>
        </w:rPr>
        <w:t>в области трудовых отношений</w:t>
      </w:r>
      <w:r w:rsidR="00C620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22713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законодательные инициативы и </w:t>
      </w:r>
      <w:r w:rsidR="00C620CA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>одготовк</w:t>
      </w:r>
      <w:r w:rsidR="00F2271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предложений по внесению изменений в </w:t>
      </w:r>
      <w:r w:rsidR="00C620CA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соответствующие </w:t>
      </w:r>
      <w:r w:rsidR="00F22713"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нормативно-правовые 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>акты.</w:t>
      </w:r>
    </w:p>
    <w:p w14:paraId="62CC829D" w14:textId="4780510D" w:rsidR="009F7630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F22713">
        <w:rPr>
          <w:rFonts w:ascii="Times New Roman" w:hAnsi="Times New Roman" w:cs="Times New Roman"/>
          <w:sz w:val="24"/>
          <w:szCs w:val="24"/>
          <w:lang w:eastAsia="ru-RU"/>
        </w:rPr>
        <w:t>Активное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 взаимодействи</w:t>
      </w:r>
      <w:r w:rsidR="00F22713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 с органами государственной власти, образовательными и научными организациями и субъектами предпринимательской деятельности по вопросам кадрового обеспечения организаций участников</w:t>
      </w:r>
      <w:r w:rsidR="000719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20CA">
        <w:rPr>
          <w:rFonts w:ascii="Times New Roman" w:hAnsi="Times New Roman" w:cs="Times New Roman"/>
          <w:sz w:val="24"/>
          <w:szCs w:val="24"/>
          <w:lang w:eastAsia="ru-RU"/>
        </w:rPr>
        <w:t>НП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«ЛИЗИНГОВЫЙ СОЮЗ</w:t>
      </w:r>
      <w:r w:rsidR="00C620C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 и повышения уровня практико-ориентированного образования для лизинговой отрасли.</w:t>
      </w:r>
    </w:p>
    <w:p w14:paraId="5ABB9E65" w14:textId="77777777" w:rsidR="009F7630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>4. Расширение взаимодействия с профильными ВУЗами по привлечению молодых специалистов в лизинговую отрасль.</w:t>
      </w:r>
    </w:p>
    <w:p w14:paraId="6AB86EF7" w14:textId="77777777" w:rsidR="009F7630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>5. Расширение сотрудничества с образовательными организациями в формировании и реализации программ дополнительного профессионального образования по приоритетным для лизинговой отрасти направлениям.</w:t>
      </w:r>
    </w:p>
    <w:p w14:paraId="4085F79C" w14:textId="77777777" w:rsidR="009F7630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>6. Организация и участие в мероприятиях (конференции, круглые столы, форумы) по обмену профессиональным опытом в области управления персоналом в лизинговой отрасли.</w:t>
      </w:r>
    </w:p>
    <w:p w14:paraId="6E78FB81" w14:textId="77777777" w:rsidR="009F7630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>7. Мониторинг состояния, тенденци</w:t>
      </w:r>
      <w:r w:rsidR="00C620CA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 и динамик</w:t>
      </w:r>
      <w:r w:rsidR="00C620C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 кадрового ресурса в лизинговой отрасли.</w:t>
      </w:r>
    </w:p>
    <w:p w14:paraId="325569EB" w14:textId="77777777" w:rsidR="009F7630" w:rsidRPr="009F7630" w:rsidRDefault="0044003B" w:rsidP="00CF174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>8. Расширение сотрудничества по отраслевому и профессиональному принципу в рамках СНГ и ЕАЭС</w:t>
      </w:r>
      <w:r w:rsidR="00C620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1CD1F23" w14:textId="77777777" w:rsidR="009F7630" w:rsidRPr="00E74548" w:rsidRDefault="009F7630" w:rsidP="00CF174F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548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Разработка рекомендаций по обучению и аттестации, сертификации </w:t>
      </w:r>
      <w:r w:rsidR="007C401F" w:rsidRPr="00E74548">
        <w:rPr>
          <w:rFonts w:ascii="Times New Roman" w:hAnsi="Times New Roman" w:cs="Times New Roman"/>
          <w:sz w:val="24"/>
          <w:szCs w:val="24"/>
          <w:lang w:eastAsia="ru-RU"/>
        </w:rPr>
        <w:t>работник</w:t>
      </w:r>
      <w:r w:rsidRPr="00E74548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7C401F" w:rsidRPr="00E74548">
        <w:rPr>
          <w:rFonts w:ascii="Times New Roman" w:hAnsi="Times New Roman" w:cs="Times New Roman"/>
          <w:sz w:val="24"/>
          <w:szCs w:val="24"/>
          <w:lang w:eastAsia="ru-RU"/>
        </w:rPr>
        <w:t xml:space="preserve"> лизинговых компаний</w:t>
      </w:r>
      <w:r w:rsidRPr="00E7454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128A" w:rsidRPr="00E745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5302F20" w14:textId="77777777" w:rsidR="009F7630" w:rsidRPr="00E74548" w:rsidRDefault="009F7630" w:rsidP="00CF174F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548">
        <w:rPr>
          <w:rFonts w:ascii="Times New Roman" w:hAnsi="Times New Roman" w:cs="Times New Roman"/>
          <w:sz w:val="24"/>
          <w:szCs w:val="24"/>
          <w:lang w:eastAsia="ru-RU"/>
        </w:rPr>
        <w:t>Участие в формировании отраслевых профессиональных стандартов.</w:t>
      </w:r>
      <w:r w:rsidR="004A128A" w:rsidRPr="00E745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48C94F3" w14:textId="77777777" w:rsidR="009F7630" w:rsidRPr="00E74548" w:rsidRDefault="009F7630" w:rsidP="00CF174F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548">
        <w:rPr>
          <w:rFonts w:ascii="Times New Roman" w:hAnsi="Times New Roman" w:cs="Times New Roman"/>
          <w:sz w:val="24"/>
          <w:szCs w:val="24"/>
          <w:lang w:eastAsia="ru-RU"/>
        </w:rPr>
        <w:t>Подготовка предложений для Совета ТПП РФ по финансово-промышленной и инвестиционной политике.</w:t>
      </w:r>
      <w:r w:rsidR="004A128A" w:rsidRPr="00E745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03AFC34" w14:textId="77777777" w:rsidR="002F46F7" w:rsidRPr="00E74548" w:rsidRDefault="009F7630" w:rsidP="00CF174F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548">
        <w:rPr>
          <w:rFonts w:ascii="Times New Roman" w:hAnsi="Times New Roman" w:cs="Times New Roman"/>
          <w:sz w:val="24"/>
          <w:szCs w:val="24"/>
          <w:lang w:eastAsia="ru-RU"/>
        </w:rPr>
        <w:t>Сбор, анализ и систематизация лучших практик, методик и решений в области управления персоналом лизинговой деятельности.</w:t>
      </w:r>
    </w:p>
    <w:p w14:paraId="31EA2D22" w14:textId="77777777" w:rsidR="00F62FFC" w:rsidRDefault="0044003B" w:rsidP="00CF174F">
      <w:pPr>
        <w:spacing w:before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2F46F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Члены Экспертного совета осуществляют свою деятельность </w:t>
      </w:r>
      <w:r w:rsidR="00E74548">
        <w:rPr>
          <w:rFonts w:ascii="Times New Roman" w:hAnsi="Times New Roman" w:cs="Times New Roman"/>
          <w:sz w:val="24"/>
          <w:szCs w:val="24"/>
          <w:lang w:eastAsia="ru-RU"/>
        </w:rPr>
        <w:t>добровольно и безвозмездно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FD24DCF" w14:textId="1EEFFE45" w:rsidR="007C401F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0732F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>Персональный состав</w:t>
      </w:r>
      <w:r w:rsidR="009070A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07F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371A49">
        <w:rPr>
          <w:rFonts w:ascii="Times New Roman" w:hAnsi="Times New Roman" w:cs="Times New Roman"/>
          <w:sz w:val="24"/>
          <w:szCs w:val="24"/>
          <w:lang w:eastAsia="ru-RU"/>
        </w:rPr>
        <w:t>редседатель, члены</w:t>
      </w:r>
      <w:r w:rsidR="000732FE">
        <w:rPr>
          <w:rFonts w:ascii="Times New Roman" w:hAnsi="Times New Roman" w:cs="Times New Roman"/>
          <w:sz w:val="24"/>
          <w:szCs w:val="24"/>
          <w:lang w:eastAsia="ru-RU"/>
        </w:rPr>
        <w:t>, секретарь</w:t>
      </w:r>
      <w:r w:rsidR="009070AD">
        <w:rPr>
          <w:rFonts w:ascii="Times New Roman" w:hAnsi="Times New Roman" w:cs="Times New Roman"/>
          <w:sz w:val="24"/>
          <w:szCs w:val="24"/>
          <w:lang w:eastAsia="ru-RU"/>
        </w:rPr>
        <w:t xml:space="preserve"> и структура</w:t>
      </w:r>
      <w:r w:rsidR="009070AD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>Экспертного совета</w:t>
      </w:r>
      <w:r w:rsidR="00B808F3">
        <w:rPr>
          <w:rFonts w:ascii="Times New Roman" w:hAnsi="Times New Roman" w:cs="Times New Roman"/>
          <w:sz w:val="24"/>
          <w:szCs w:val="24"/>
          <w:lang w:eastAsia="ru-RU"/>
        </w:rPr>
        <w:t xml:space="preserve"> (рабочие группы)</w:t>
      </w:r>
      <w:r w:rsidR="00D500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формируется из числа представителей </w:t>
      </w:r>
      <w:r w:rsidR="007C401F">
        <w:rPr>
          <w:rFonts w:ascii="Times New Roman" w:hAnsi="Times New Roman" w:cs="Times New Roman"/>
          <w:sz w:val="24"/>
          <w:szCs w:val="24"/>
          <w:lang w:eastAsia="ru-RU"/>
        </w:rPr>
        <w:t xml:space="preserve">кадровых </w:t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подразделений лизинговых компаний членов НП 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«ЛИЗИНГОВЫЙ СОЮЗ</w:t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320F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420003F2" w14:textId="6533F8C8" w:rsidR="007C401F" w:rsidRDefault="007320F5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Экспертного совета</w:t>
      </w:r>
      <w:r w:rsidR="008E1EB4">
        <w:rPr>
          <w:rFonts w:ascii="Times New Roman" w:hAnsi="Times New Roman" w:cs="Times New Roman"/>
          <w:sz w:val="24"/>
          <w:szCs w:val="24"/>
          <w:lang w:eastAsia="ru-RU"/>
        </w:rPr>
        <w:t xml:space="preserve"> выдвигается членами Экспертного Совета большинством голосов и утверждается председателем Подкомитета ТПП РФ по лизингу и сопредседателем </w:t>
      </w:r>
      <w:r w:rsidR="002707FF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8E1EB4">
        <w:rPr>
          <w:rFonts w:ascii="Times New Roman" w:hAnsi="Times New Roman" w:cs="Times New Roman"/>
          <w:sz w:val="24"/>
          <w:szCs w:val="24"/>
          <w:lang w:eastAsia="ru-RU"/>
        </w:rPr>
        <w:t>овета-директором НП «ЛИЗИНГОВЫЙ СОЮЗ»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15A43D99" w14:textId="77777777" w:rsidR="007C401F" w:rsidRDefault="007320F5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Секретарь избирается на каждом заседании отдельно</w:t>
      </w:r>
      <w:r w:rsidR="001C105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717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8DBD286" w14:textId="77777777" w:rsidR="009F7630" w:rsidRDefault="00A71731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Численный состав Экспертного совета не может быть менее 7 членов. </w:t>
      </w:r>
    </w:p>
    <w:p w14:paraId="04284483" w14:textId="77777777" w:rsidR="00D500BA" w:rsidRPr="00D500BA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13FE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кспертный совет </w:t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>вправе привлекать в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 xml:space="preserve"> своей деятельности </w:t>
      </w:r>
      <w:r w:rsidR="007C401F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качестве </w:t>
      </w:r>
      <w:proofErr w:type="spellStart"/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>голосующих</w:t>
      </w:r>
      <w:proofErr w:type="spellEnd"/>
      <w:r w:rsidR="00B8794F">
        <w:rPr>
          <w:rFonts w:ascii="Times New Roman" w:hAnsi="Times New Roman" w:cs="Times New Roman"/>
          <w:sz w:val="24"/>
          <w:szCs w:val="24"/>
          <w:lang w:eastAsia="ru-RU"/>
        </w:rPr>
        <w:t xml:space="preserve"> членов </w:t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представителей </w:t>
      </w:r>
      <w:r w:rsidR="007C401F" w:rsidRPr="007C401F">
        <w:rPr>
          <w:rFonts w:ascii="Times New Roman" w:hAnsi="Times New Roman" w:cs="Times New Roman"/>
          <w:sz w:val="24"/>
          <w:szCs w:val="24"/>
          <w:lang w:eastAsia="ru-RU"/>
        </w:rPr>
        <w:t>сообществ</w:t>
      </w:r>
      <w:r w:rsidR="007C401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C401F" w:rsidRPr="007C401F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специалистов в области управления персоналом</w:t>
      </w:r>
      <w:r w:rsidR="007C40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Федерации, независимых экспертов</w:t>
      </w:r>
      <w:r w:rsidR="007C401F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управления персоналом</w:t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F7630" w:rsidRPr="009F7630">
        <w:rPr>
          <w:rFonts w:ascii="Times New Roman" w:hAnsi="Times New Roman" w:cs="Times New Roman"/>
          <w:sz w:val="24"/>
          <w:szCs w:val="24"/>
          <w:lang w:eastAsia="ru-RU"/>
        </w:rPr>
        <w:t>представителей ТПП РФ</w:t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>, органов государственной вл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асти и общественных организаций, </w:t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>образовательных учреждений</w:t>
      </w:r>
      <w:r w:rsidR="002F46F7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D500BA" w:rsidRP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7D9034D" w14:textId="77777777" w:rsidR="00151844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151844" w:rsidRPr="009F7630">
        <w:rPr>
          <w:rFonts w:ascii="Times New Roman" w:hAnsi="Times New Roman" w:cs="Times New Roman"/>
          <w:sz w:val="24"/>
          <w:szCs w:val="24"/>
          <w:lang w:eastAsia="ru-RU"/>
        </w:rPr>
        <w:t>. Полномочия Экспертного совета:</w:t>
      </w:r>
    </w:p>
    <w:p w14:paraId="7B604CCD" w14:textId="77777777" w:rsidR="00E74548" w:rsidRPr="00E74548" w:rsidRDefault="008978BF" w:rsidP="00CF174F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Проводить м</w:t>
      </w:r>
      <w:r w:rsidR="00E74548" w:rsidRPr="00E74548">
        <w:rPr>
          <w:rFonts w:ascii="Times New Roman" w:hAnsi="Times New Roman" w:cs="Times New Roman"/>
          <w:sz w:val="24"/>
          <w:szCs w:val="24"/>
          <w:lang w:eastAsia="ru-RU"/>
        </w:rPr>
        <w:t xml:space="preserve">ониторинг законодательства в области </w:t>
      </w:r>
      <w:r w:rsidR="00E74548">
        <w:rPr>
          <w:rFonts w:ascii="Times New Roman" w:hAnsi="Times New Roman" w:cs="Times New Roman"/>
          <w:sz w:val="24"/>
          <w:szCs w:val="24"/>
          <w:lang w:eastAsia="ru-RU"/>
        </w:rPr>
        <w:t xml:space="preserve">трудовых отношений </w:t>
      </w:r>
      <w:r w:rsidR="00E74548" w:rsidRPr="00E74548">
        <w:rPr>
          <w:rFonts w:ascii="Times New Roman" w:hAnsi="Times New Roman" w:cs="Times New Roman"/>
          <w:sz w:val="24"/>
          <w:szCs w:val="24"/>
          <w:lang w:eastAsia="ru-RU"/>
        </w:rPr>
        <w:t>и организ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овывать </w:t>
      </w:r>
      <w:r w:rsidR="00E74548" w:rsidRPr="00E74548">
        <w:rPr>
          <w:rFonts w:ascii="Times New Roman" w:hAnsi="Times New Roman" w:cs="Times New Roman"/>
          <w:sz w:val="24"/>
          <w:szCs w:val="24"/>
          <w:lang w:eastAsia="ru-RU"/>
        </w:rPr>
        <w:t>профессионально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E74548" w:rsidRPr="00E74548">
        <w:rPr>
          <w:rFonts w:ascii="Times New Roman" w:hAnsi="Times New Roman" w:cs="Times New Roman"/>
          <w:sz w:val="24"/>
          <w:szCs w:val="24"/>
          <w:lang w:eastAsia="ru-RU"/>
        </w:rPr>
        <w:t xml:space="preserve"> обсуждени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E74548">
        <w:rPr>
          <w:rFonts w:ascii="Times New Roman" w:hAnsi="Times New Roman" w:cs="Times New Roman"/>
          <w:sz w:val="24"/>
          <w:szCs w:val="24"/>
          <w:lang w:eastAsia="ru-RU"/>
        </w:rPr>
        <w:t xml:space="preserve"> наиболее важных изменений.</w:t>
      </w:r>
    </w:p>
    <w:p w14:paraId="386F5EA4" w14:textId="77777777" w:rsidR="00151844" w:rsidRPr="009F7630" w:rsidRDefault="00151844" w:rsidP="00CF174F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>Разрабатывать рекомендации по кадровой политике</w:t>
      </w:r>
      <w:r w:rsidR="00724B0E">
        <w:rPr>
          <w:rFonts w:ascii="Times New Roman" w:hAnsi="Times New Roman" w:cs="Times New Roman"/>
          <w:sz w:val="24"/>
          <w:szCs w:val="24"/>
          <w:lang w:eastAsia="ru-RU"/>
        </w:rPr>
        <w:t xml:space="preserve"> для лизинговых компаний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38E9152" w14:textId="77777777" w:rsidR="00151844" w:rsidRPr="009F7630" w:rsidRDefault="00151844" w:rsidP="00CF174F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Инициировать экспертные заключения для </w:t>
      </w:r>
      <w:r w:rsidR="00724B0E">
        <w:rPr>
          <w:rFonts w:ascii="Times New Roman" w:hAnsi="Times New Roman" w:cs="Times New Roman"/>
          <w:sz w:val="24"/>
          <w:szCs w:val="24"/>
          <w:lang w:eastAsia="ru-RU"/>
        </w:rPr>
        <w:t>Совета</w:t>
      </w:r>
      <w:r w:rsidR="00724B0E" w:rsidRPr="00724B0E">
        <w:rPr>
          <w:rFonts w:ascii="Times New Roman" w:hAnsi="Times New Roman" w:cs="Times New Roman"/>
          <w:sz w:val="24"/>
          <w:szCs w:val="24"/>
          <w:lang w:eastAsia="ru-RU"/>
        </w:rPr>
        <w:t xml:space="preserve"> ТПП РФ по финансово-промышленной и инвестиционной политике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F69C52A" w14:textId="667033B0" w:rsidR="00151844" w:rsidRPr="009F7630" w:rsidRDefault="00151844" w:rsidP="00CF174F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Запрашивать информацию у членов НП 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«ЛИЗИНГОВЫЙ СОЮЗ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» по вопросам</w:t>
      </w:r>
      <w:r w:rsidR="002D2BA8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 персонал</w:t>
      </w:r>
      <w:r w:rsidR="005532B9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7BDB5F3" w14:textId="1DC74B23" w:rsidR="00F62FFC" w:rsidRDefault="00151844" w:rsidP="00CF174F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>Участвовать в рабочих группах при</w:t>
      </w:r>
      <w:r w:rsidR="00724B0E" w:rsidRPr="00724B0E">
        <w:t xml:space="preserve"> </w:t>
      </w:r>
      <w:r w:rsidR="00724B0E">
        <w:rPr>
          <w:rFonts w:ascii="Times New Roman" w:hAnsi="Times New Roman" w:cs="Times New Roman"/>
          <w:sz w:val="24"/>
          <w:szCs w:val="24"/>
          <w:lang w:eastAsia="ru-RU"/>
        </w:rPr>
        <w:t>Совете</w:t>
      </w:r>
      <w:r w:rsidR="00724B0E" w:rsidRPr="00724B0E">
        <w:rPr>
          <w:rFonts w:ascii="Times New Roman" w:hAnsi="Times New Roman" w:cs="Times New Roman"/>
          <w:sz w:val="24"/>
          <w:szCs w:val="24"/>
          <w:lang w:eastAsia="ru-RU"/>
        </w:rPr>
        <w:t xml:space="preserve"> ТПП РФ по финансово-промышленной и инвестиционной политике</w:t>
      </w:r>
      <w:r w:rsidR="00445F36">
        <w:rPr>
          <w:rFonts w:ascii="Times New Roman" w:hAnsi="Times New Roman" w:cs="Times New Roman"/>
          <w:sz w:val="24"/>
          <w:szCs w:val="24"/>
          <w:lang w:eastAsia="ru-RU"/>
        </w:rPr>
        <w:t>, Подкомитете ТПП РФ по лизингу и НП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45F36">
        <w:rPr>
          <w:rFonts w:ascii="Times New Roman" w:hAnsi="Times New Roman" w:cs="Times New Roman"/>
          <w:sz w:val="24"/>
          <w:szCs w:val="24"/>
          <w:lang w:eastAsia="ru-RU"/>
        </w:rPr>
        <w:t>«ЛИЗИНГОВЫЙ СОЮЗ»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3F9EF04" w14:textId="2A9BCC40" w:rsidR="00724B0E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8C68EE">
        <w:rPr>
          <w:rFonts w:ascii="Times New Roman" w:hAnsi="Times New Roman" w:cs="Times New Roman"/>
          <w:sz w:val="24"/>
          <w:szCs w:val="24"/>
          <w:lang w:eastAsia="ru-RU"/>
        </w:rPr>
        <w:t xml:space="preserve">. Деятельность Экспертного совета осуществляется в соответствии с Планом мероприятий, </w:t>
      </w:r>
      <w:r w:rsidR="007C401F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подготовленным 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Председателем </w:t>
      </w:r>
      <w:r w:rsidR="00B808F3">
        <w:rPr>
          <w:rFonts w:ascii="Times New Roman" w:hAnsi="Times New Roman" w:cs="Times New Roman"/>
          <w:sz w:val="24"/>
          <w:szCs w:val="24"/>
          <w:lang w:eastAsia="ru-RU"/>
        </w:rPr>
        <w:t xml:space="preserve">Экспертного совета и </w:t>
      </w:r>
      <w:r w:rsidR="008C68EE">
        <w:rPr>
          <w:rFonts w:ascii="Times New Roman" w:hAnsi="Times New Roman" w:cs="Times New Roman"/>
          <w:sz w:val="24"/>
          <w:szCs w:val="24"/>
          <w:lang w:eastAsia="ru-RU"/>
        </w:rPr>
        <w:t>утвержд</w:t>
      </w:r>
      <w:r w:rsidR="007C401F">
        <w:rPr>
          <w:rFonts w:ascii="Times New Roman" w:hAnsi="Times New Roman" w:cs="Times New Roman"/>
          <w:sz w:val="24"/>
          <w:szCs w:val="24"/>
          <w:lang w:eastAsia="ru-RU"/>
        </w:rPr>
        <w:t xml:space="preserve">енным 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8C68EE" w:rsidRPr="006D44F4">
        <w:rPr>
          <w:rFonts w:ascii="Times New Roman" w:hAnsi="Times New Roman" w:cs="Times New Roman"/>
          <w:sz w:val="24"/>
          <w:szCs w:val="24"/>
          <w:lang w:eastAsia="ru-RU"/>
        </w:rPr>
        <w:t>редседател</w:t>
      </w:r>
      <w:r w:rsidR="008C68EE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8C68EE" w:rsidRPr="006D44F4">
        <w:rPr>
          <w:rFonts w:ascii="Times New Roman" w:hAnsi="Times New Roman" w:cs="Times New Roman"/>
          <w:sz w:val="24"/>
          <w:szCs w:val="24"/>
          <w:lang w:eastAsia="ru-RU"/>
        </w:rPr>
        <w:t xml:space="preserve"> Подкомитета ТПП РФ по лизингу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8C68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A71731">
        <w:rPr>
          <w:rFonts w:ascii="Times New Roman" w:hAnsi="Times New Roman" w:cs="Times New Roman"/>
          <w:sz w:val="24"/>
          <w:szCs w:val="24"/>
          <w:lang w:eastAsia="ru-RU"/>
        </w:rPr>
        <w:t>опредседателем</w:t>
      </w:r>
      <w:r w:rsidR="00A71731" w:rsidRPr="00A71731">
        <w:rPr>
          <w:rFonts w:ascii="Times New Roman" w:hAnsi="Times New Roman" w:cs="Times New Roman"/>
          <w:sz w:val="24"/>
          <w:szCs w:val="24"/>
          <w:lang w:eastAsia="ru-RU"/>
        </w:rPr>
        <w:t xml:space="preserve"> Совета-директор</w:t>
      </w:r>
      <w:r w:rsidR="00A71731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A71731" w:rsidRPr="00A71731">
        <w:rPr>
          <w:rFonts w:ascii="Times New Roman" w:hAnsi="Times New Roman" w:cs="Times New Roman"/>
          <w:sz w:val="24"/>
          <w:szCs w:val="24"/>
          <w:lang w:eastAsia="ru-RU"/>
        </w:rPr>
        <w:t xml:space="preserve"> НП 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«ЛИЗИНГОВЫЙ СОЮЗ</w:t>
      </w:r>
      <w:r w:rsidR="00A71731" w:rsidRPr="00A7173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070A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B37B7" w:rsidRPr="003B37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65327B8" w14:textId="77777777" w:rsidR="008C68EE" w:rsidRDefault="00724B0E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r w:rsidR="003B37B7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проведения заседаний </w:t>
      </w:r>
      <w:r w:rsidR="003B37B7" w:rsidRPr="00F62FFC">
        <w:rPr>
          <w:rFonts w:ascii="Times New Roman" w:hAnsi="Times New Roman" w:cs="Times New Roman"/>
          <w:sz w:val="24"/>
          <w:szCs w:val="24"/>
          <w:lang w:eastAsia="ru-RU"/>
        </w:rPr>
        <w:t>Экспертного совета</w:t>
      </w:r>
      <w:r w:rsidR="00A7173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B37B7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F27B1AE" w14:textId="77777777" w:rsidR="00151844" w:rsidRPr="009F7630" w:rsidRDefault="00F62FFC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Заседания Экспертного совета проводятся по мере необходимости, но не реже </w:t>
      </w:r>
      <w:r w:rsidR="00151844"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раз в год</w:t>
      </w:r>
      <w:r w:rsidR="000732F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0D85985" w14:textId="77777777" w:rsidR="00151844" w:rsidRPr="009F7630" w:rsidRDefault="00151844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Формат: очный </w:t>
      </w:r>
      <w:r w:rsidR="007C401F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01F">
        <w:rPr>
          <w:rFonts w:ascii="Times New Roman" w:hAnsi="Times New Roman" w:cs="Times New Roman"/>
          <w:sz w:val="24"/>
          <w:szCs w:val="24"/>
          <w:lang w:eastAsia="ru-RU"/>
        </w:rPr>
        <w:t xml:space="preserve">с обсуждением по видео </w:t>
      </w:r>
      <w:proofErr w:type="gramStart"/>
      <w:r w:rsidR="00124351">
        <w:rPr>
          <w:rFonts w:ascii="Times New Roman" w:hAnsi="Times New Roman" w:cs="Times New Roman"/>
          <w:sz w:val="24"/>
          <w:szCs w:val="24"/>
          <w:lang w:eastAsia="ru-RU"/>
        </w:rPr>
        <w:t>конференц-связи</w:t>
      </w:r>
      <w:proofErr w:type="gramEnd"/>
      <w:r w:rsidRP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6EF2027" w14:textId="77777777" w:rsidR="001150AB" w:rsidRDefault="00151844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Кворум: </w:t>
      </w:r>
      <w:r w:rsidR="00A71731">
        <w:rPr>
          <w:rFonts w:ascii="Times New Roman" w:hAnsi="Times New Roman" w:cs="Times New Roman"/>
          <w:sz w:val="24"/>
          <w:szCs w:val="24"/>
          <w:lang w:eastAsia="ru-RU"/>
        </w:rPr>
        <w:t xml:space="preserve">5 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член</w:t>
      </w:r>
      <w:r w:rsidR="00A71731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2B9">
        <w:rPr>
          <w:rFonts w:ascii="Times New Roman" w:hAnsi="Times New Roman" w:cs="Times New Roman"/>
          <w:sz w:val="24"/>
          <w:szCs w:val="24"/>
          <w:lang w:eastAsia="ru-RU"/>
        </w:rPr>
        <w:t>Экспертного с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овета</w:t>
      </w:r>
      <w:r w:rsidR="00F62FFC" w:rsidRP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150AB" w:rsidRPr="001150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EB15407" w14:textId="70D06C5C" w:rsidR="00F62FFC" w:rsidRPr="000A4F7B" w:rsidRDefault="001150A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F7B">
        <w:rPr>
          <w:rFonts w:ascii="Times New Roman" w:hAnsi="Times New Roman" w:cs="Times New Roman"/>
          <w:sz w:val="24"/>
          <w:szCs w:val="24"/>
          <w:lang w:eastAsia="ru-RU"/>
        </w:rPr>
        <w:t xml:space="preserve">11.1. Созыв и проведение заседаний Экспертного совета осуществляется по инициативе и поручению (указанию) 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0A4F7B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редседателя Подкомитета ТПП РФ по лизингу, </w:t>
      </w:r>
      <w:r w:rsidR="00CF174F">
        <w:rPr>
          <w:rFonts w:ascii="Times New Roman" w:hAnsi="Times New Roman" w:cs="Times New Roman"/>
          <w:color w:val="191A1C"/>
          <w:sz w:val="24"/>
          <w:szCs w:val="24"/>
          <w:shd w:val="clear" w:color="auto" w:fill="F7F7FB"/>
        </w:rPr>
        <w:t>с</w:t>
      </w:r>
      <w:r w:rsidR="00724B0E" w:rsidRPr="000A4F7B">
        <w:rPr>
          <w:rFonts w:ascii="Times New Roman" w:hAnsi="Times New Roman" w:cs="Times New Roman"/>
          <w:color w:val="191A1C"/>
          <w:sz w:val="24"/>
          <w:szCs w:val="24"/>
          <w:shd w:val="clear" w:color="auto" w:fill="F7F7FB"/>
        </w:rPr>
        <w:t xml:space="preserve">опредседателя Совета-директора НП </w:t>
      </w:r>
      <w:r w:rsidR="003B24D4">
        <w:rPr>
          <w:rFonts w:ascii="Times New Roman" w:hAnsi="Times New Roman" w:cs="Times New Roman"/>
          <w:color w:val="191A1C"/>
          <w:sz w:val="24"/>
          <w:szCs w:val="24"/>
          <w:shd w:val="clear" w:color="auto" w:fill="F7F7FB"/>
        </w:rPr>
        <w:t>«ЛИЗИНГОВЫЙ СОЮЗ</w:t>
      </w:r>
      <w:r w:rsidR="00724B0E" w:rsidRPr="000A4F7B">
        <w:rPr>
          <w:rFonts w:ascii="Times New Roman" w:hAnsi="Times New Roman" w:cs="Times New Roman"/>
          <w:color w:val="191A1C"/>
          <w:sz w:val="24"/>
          <w:szCs w:val="24"/>
          <w:shd w:val="clear" w:color="auto" w:fill="F7F7FB"/>
        </w:rPr>
        <w:t xml:space="preserve">» </w:t>
      </w:r>
      <w:r w:rsidRPr="000A4F7B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0A4F7B">
        <w:rPr>
          <w:rFonts w:ascii="Times New Roman" w:hAnsi="Times New Roman" w:cs="Times New Roman"/>
          <w:sz w:val="24"/>
          <w:szCs w:val="24"/>
          <w:lang w:eastAsia="ru-RU"/>
        </w:rPr>
        <w:t>редседателя Экспертного совета.</w:t>
      </w:r>
    </w:p>
    <w:p w14:paraId="73F184E7" w14:textId="77777777" w:rsidR="00151844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151844" w:rsidRPr="009F7630">
        <w:rPr>
          <w:rFonts w:ascii="Times New Roman" w:hAnsi="Times New Roman" w:cs="Times New Roman"/>
          <w:sz w:val="24"/>
          <w:szCs w:val="24"/>
          <w:lang w:eastAsia="ru-RU"/>
        </w:rPr>
        <w:t>. Протоколирование</w:t>
      </w:r>
      <w:r w:rsidR="003B37B7">
        <w:rPr>
          <w:rFonts w:ascii="Times New Roman" w:hAnsi="Times New Roman" w:cs="Times New Roman"/>
          <w:sz w:val="24"/>
          <w:szCs w:val="24"/>
          <w:lang w:eastAsia="ru-RU"/>
        </w:rPr>
        <w:t xml:space="preserve"> заседаний Экспертного совета</w:t>
      </w:r>
      <w:r w:rsidR="00151844" w:rsidRPr="009F763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3849592" w14:textId="77777777" w:rsidR="00151844" w:rsidRPr="009F7630" w:rsidRDefault="00151844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>Секретарь</w:t>
      </w:r>
      <w:r w:rsidR="000732FE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Экспертного совета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 фиксирует решения в протоколе.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06ABB0F" w14:textId="47C4DBBA" w:rsidR="00151844" w:rsidRPr="009F7630" w:rsidRDefault="00151844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подписывается 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редседателем </w:t>
      </w:r>
      <w:r w:rsidR="000732FE">
        <w:rPr>
          <w:rFonts w:ascii="Times New Roman" w:hAnsi="Times New Roman" w:cs="Times New Roman"/>
          <w:sz w:val="24"/>
          <w:szCs w:val="24"/>
          <w:lang w:eastAsia="ru-RU"/>
        </w:rPr>
        <w:t xml:space="preserve">Экспертного совета 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и публикуется на сайте НП</w:t>
      </w:r>
      <w:r w:rsidR="000732F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«ЛИЗИНГОВЫЙ СОЮЗ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7997110D" w14:textId="77777777" w:rsidR="00151844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r w:rsidR="00151844" w:rsidRPr="009F7630">
        <w:rPr>
          <w:rFonts w:ascii="Times New Roman" w:hAnsi="Times New Roman" w:cs="Times New Roman"/>
          <w:sz w:val="24"/>
          <w:szCs w:val="24"/>
          <w:lang w:eastAsia="ru-RU"/>
        </w:rPr>
        <w:t>Решения</w:t>
      </w:r>
      <w:r w:rsidR="003B37B7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Экспертного совета</w:t>
      </w:r>
      <w:r w:rsidR="00151844" w:rsidRPr="009F763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376216D" w14:textId="77777777" w:rsidR="00151844" w:rsidRPr="00513FE9" w:rsidRDefault="00151844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Принимаются простым большинством голосов</w:t>
      </w:r>
      <w:r w:rsidR="003B37B7" w:rsidRPr="00513FE9">
        <w:rPr>
          <w:rFonts w:ascii="Times New Roman" w:hAnsi="Times New Roman" w:cs="Times New Roman"/>
          <w:sz w:val="24"/>
          <w:szCs w:val="24"/>
          <w:lang w:eastAsia="ru-RU"/>
        </w:rPr>
        <w:t xml:space="preserve"> из числа присутствовавших на заседании членов Экспертного совета</w:t>
      </w:r>
      <w:r w:rsidR="00513FE9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513FE9" w:rsidRPr="00513FE9">
        <w:rPr>
          <w:rFonts w:ascii="Times New Roman" w:hAnsi="Times New Roman" w:cs="Times New Roman"/>
          <w:sz w:val="24"/>
          <w:szCs w:val="24"/>
          <w:lang w:eastAsia="ru-RU"/>
        </w:rPr>
        <w:t>При равенстве голосов решающим является голос председательствующего на заседании.</w:t>
      </w:r>
      <w:r w:rsidR="00513FE9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  <w:r w:rsidR="00513FE9" w:rsidRPr="00224B27">
        <w:rPr>
          <w:rFonts w:ascii="Times New Roman" w:hAnsi="Times New Roman" w:cs="Times New Roman"/>
          <w:sz w:val="24"/>
          <w:szCs w:val="24"/>
          <w:lang w:eastAsia="ru-RU"/>
        </w:rPr>
        <w:t>Каждый член</w:t>
      </w:r>
      <w:r w:rsidR="00513FE9" w:rsidRPr="00513FE9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Экспертного совета </w:t>
      </w:r>
      <w:r w:rsidR="00513FE9" w:rsidRPr="00224B27">
        <w:rPr>
          <w:rFonts w:ascii="Times New Roman" w:hAnsi="Times New Roman" w:cs="Times New Roman"/>
          <w:sz w:val="24"/>
          <w:szCs w:val="24"/>
          <w:lang w:eastAsia="ru-RU"/>
        </w:rPr>
        <w:t>имеет на заседании один голос.</w:t>
      </w:r>
    </w:p>
    <w:p w14:paraId="55ED1642" w14:textId="77777777" w:rsidR="00151844" w:rsidRPr="009F7630" w:rsidRDefault="00151844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>Носят рекомендательный характер</w:t>
      </w:r>
      <w:r w:rsidR="00724B0E" w:rsidRPr="00724B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4B0E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и могут быть оформлены в </w:t>
      </w:r>
      <w:r w:rsidR="00724B0E" w:rsidRPr="009070AD">
        <w:rPr>
          <w:rFonts w:ascii="Times New Roman" w:hAnsi="Times New Roman" w:cs="Times New Roman"/>
          <w:sz w:val="24"/>
          <w:szCs w:val="24"/>
          <w:lang w:eastAsia="ru-RU"/>
        </w:rPr>
        <w:t>виде заключений или предложений</w:t>
      </w:r>
      <w:r w:rsidR="00724B0E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, подготовленных в </w:t>
      </w:r>
      <w:r w:rsidR="00724B0E">
        <w:rPr>
          <w:rFonts w:ascii="Times New Roman" w:hAnsi="Times New Roman" w:cs="Times New Roman"/>
          <w:sz w:val="24"/>
          <w:szCs w:val="24"/>
          <w:lang w:eastAsia="ru-RU"/>
        </w:rPr>
        <w:t>ходе работы Экспертного совета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37BBCA5" w14:textId="77777777" w:rsidR="00151844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="00151844" w:rsidRPr="009F7630">
        <w:rPr>
          <w:rFonts w:ascii="Times New Roman" w:hAnsi="Times New Roman" w:cs="Times New Roman"/>
          <w:sz w:val="24"/>
          <w:szCs w:val="24"/>
          <w:lang w:eastAsia="ru-RU"/>
        </w:rPr>
        <w:t>Порядок</w:t>
      </w:r>
      <w:r w:rsidR="00A717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0FD4">
        <w:rPr>
          <w:rFonts w:ascii="Times New Roman" w:hAnsi="Times New Roman" w:cs="Times New Roman"/>
          <w:sz w:val="24"/>
          <w:szCs w:val="24"/>
          <w:lang w:eastAsia="ru-RU"/>
        </w:rPr>
        <w:t>принятия новых членов/изменение персонального состава</w:t>
      </w:r>
      <w:r w:rsidR="001150AB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Экспертного совета</w:t>
      </w:r>
      <w:r w:rsidR="00151844" w:rsidRPr="009F763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D00B12D" w14:textId="71174AE9" w:rsidR="00151844" w:rsidRPr="009F7630" w:rsidRDefault="00151844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Подача заявки в </w:t>
      </w:r>
      <w:r w:rsidR="001150AB">
        <w:rPr>
          <w:rFonts w:ascii="Times New Roman" w:hAnsi="Times New Roman" w:cs="Times New Roman"/>
          <w:sz w:val="24"/>
          <w:szCs w:val="24"/>
          <w:lang w:eastAsia="ru-RU"/>
        </w:rPr>
        <w:t xml:space="preserve">Экспертный совет 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НП «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ЛИЗИНГОВЫЙ СОЮЗ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» с рекомендацией от </w:t>
      </w:r>
      <w:r w:rsidR="00A71731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члена </w:t>
      </w:r>
      <w:r w:rsidR="001150AB">
        <w:rPr>
          <w:rFonts w:ascii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совета</w:t>
      </w:r>
      <w:r w:rsidR="001150AB">
        <w:rPr>
          <w:rFonts w:ascii="Times New Roman" w:hAnsi="Times New Roman" w:cs="Times New Roman"/>
          <w:sz w:val="24"/>
          <w:szCs w:val="24"/>
          <w:lang w:eastAsia="ru-RU"/>
        </w:rPr>
        <w:t xml:space="preserve"> НП 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«ЛИЗИНГОВЫЙ СОЮЗ</w:t>
      </w:r>
      <w:r w:rsidR="001150A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E99DDC4" w14:textId="47DB3995" w:rsidR="00151844" w:rsidRPr="009F7630" w:rsidRDefault="00151844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Утверждение кандидатуры решением 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71731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редседателя Экспертного совета 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НП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«ЛИЗИНГОВЫЙ СОЮЗ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».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FDDA0E9" w14:textId="77777777" w:rsidR="00151844" w:rsidRPr="009F7630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9F7630">
        <w:rPr>
          <w:rFonts w:ascii="Times New Roman" w:hAnsi="Times New Roman" w:cs="Times New Roman"/>
          <w:sz w:val="24"/>
          <w:szCs w:val="24"/>
          <w:lang w:eastAsia="ru-RU"/>
        </w:rPr>
        <w:t xml:space="preserve">.3. </w:t>
      </w:r>
      <w:r w:rsidR="00151844" w:rsidRPr="009F7630">
        <w:rPr>
          <w:rFonts w:ascii="Times New Roman" w:hAnsi="Times New Roman" w:cs="Times New Roman"/>
          <w:sz w:val="24"/>
          <w:szCs w:val="24"/>
          <w:lang w:eastAsia="ru-RU"/>
        </w:rPr>
        <w:t>Выход из состава:</w:t>
      </w:r>
    </w:p>
    <w:p w14:paraId="0472FC64" w14:textId="77777777" w:rsidR="00151844" w:rsidRPr="009F7630" w:rsidRDefault="00151844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>По личному заявлению.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A493177" w14:textId="77777777" w:rsidR="00151844" w:rsidRPr="00D500BA" w:rsidRDefault="00151844" w:rsidP="00CF174F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7630">
        <w:rPr>
          <w:rFonts w:ascii="Times New Roman" w:hAnsi="Times New Roman" w:cs="Times New Roman"/>
          <w:sz w:val="24"/>
          <w:szCs w:val="24"/>
          <w:lang w:eastAsia="ru-RU"/>
        </w:rPr>
        <w:t xml:space="preserve">При исключении решением </w:t>
      </w:r>
      <w:r w:rsidR="00E70380">
        <w:rPr>
          <w:rFonts w:ascii="Times New Roman" w:hAnsi="Times New Roman" w:cs="Times New Roman"/>
          <w:sz w:val="24"/>
          <w:szCs w:val="24"/>
          <w:lang w:eastAsia="ru-RU"/>
        </w:rPr>
        <w:t>Экспертного с</w:t>
      </w:r>
      <w:r w:rsidRPr="009F7630">
        <w:rPr>
          <w:rFonts w:ascii="Times New Roman" w:hAnsi="Times New Roman" w:cs="Times New Roman"/>
          <w:sz w:val="24"/>
          <w:szCs w:val="24"/>
          <w:lang w:eastAsia="ru-RU"/>
        </w:rPr>
        <w:t>овета.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4FB715A" w14:textId="77777777" w:rsidR="00513FE9" w:rsidRPr="00513FE9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13FE9" w:rsidRPr="00513FE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3FE9">
        <w:rPr>
          <w:rFonts w:ascii="Times New Roman" w:hAnsi="Times New Roman" w:cs="Times New Roman"/>
          <w:sz w:val="24"/>
          <w:szCs w:val="24"/>
          <w:lang w:eastAsia="ru-RU"/>
        </w:rPr>
        <w:t>Член</w:t>
      </w:r>
      <w:r w:rsidR="00513FE9" w:rsidRPr="00513F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3FE9">
        <w:rPr>
          <w:rFonts w:ascii="Times New Roman" w:hAnsi="Times New Roman" w:cs="Times New Roman"/>
          <w:sz w:val="24"/>
          <w:szCs w:val="24"/>
          <w:lang w:eastAsia="ru-RU"/>
        </w:rPr>
        <w:t>Экспертного совета</w:t>
      </w:r>
      <w:r w:rsidR="00513FE9" w:rsidRPr="00513FE9">
        <w:rPr>
          <w:rFonts w:ascii="Times New Roman" w:hAnsi="Times New Roman" w:cs="Times New Roman"/>
          <w:sz w:val="24"/>
          <w:szCs w:val="24"/>
          <w:lang w:eastAsia="ru-RU"/>
        </w:rPr>
        <w:t xml:space="preserve"> не должен совершать действия, влекущие возможность возникновения конфликта интересов и обязуется информировать об обстоятельствах, способных вызвать конфликт интересов. </w:t>
      </w:r>
    </w:p>
    <w:p w14:paraId="6D3882B4" w14:textId="77777777" w:rsidR="00D620C3" w:rsidRDefault="00D620C3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20C3">
        <w:rPr>
          <w:rFonts w:ascii="Times New Roman" w:hAnsi="Times New Roman" w:cs="Times New Roman"/>
          <w:sz w:val="24"/>
          <w:szCs w:val="24"/>
          <w:lang w:eastAsia="ru-RU"/>
        </w:rPr>
        <w:t xml:space="preserve">Под конфликтом интересов понимается ситуация, при которой личная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D620C3">
        <w:rPr>
          <w:rFonts w:ascii="Times New Roman" w:hAnsi="Times New Roman" w:cs="Times New Roman"/>
          <w:sz w:val="24"/>
          <w:szCs w:val="24"/>
          <w:lang w:eastAsia="ru-RU"/>
        </w:rPr>
        <w:t>прямая или косвенная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D620C3">
        <w:rPr>
          <w:rFonts w:ascii="Times New Roman" w:hAnsi="Times New Roman" w:cs="Times New Roman"/>
          <w:sz w:val="24"/>
          <w:szCs w:val="24"/>
          <w:lang w:eastAsia="ru-RU"/>
        </w:rPr>
        <w:t xml:space="preserve"> заинтересованность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>члена Экспертного совета</w:t>
      </w:r>
      <w:r w:rsidRPr="00D620C3">
        <w:rPr>
          <w:rFonts w:ascii="Times New Roman" w:hAnsi="Times New Roman" w:cs="Times New Roman"/>
          <w:sz w:val="24"/>
          <w:szCs w:val="24"/>
          <w:lang w:eastAsia="ru-RU"/>
        </w:rPr>
        <w:t xml:space="preserve"> влияет или может повлиять на надлежащее, объективное и беспристрастное исполнение обязанностей (осуществление полномочий)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внутри Экспертного совета</w:t>
      </w:r>
      <w:r w:rsidRPr="00D620C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BFB1AB8" w14:textId="7298D64B" w:rsidR="00D620C3" w:rsidRDefault="00513FE9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FE9">
        <w:rPr>
          <w:rFonts w:ascii="Times New Roman" w:hAnsi="Times New Roman" w:cs="Times New Roman"/>
          <w:sz w:val="24"/>
          <w:szCs w:val="24"/>
          <w:lang w:eastAsia="ru-RU"/>
        </w:rPr>
        <w:t>В случае возникновения конфликта интересов</w:t>
      </w:r>
      <w:r w:rsidR="00D620C3">
        <w:rPr>
          <w:rFonts w:ascii="Times New Roman" w:hAnsi="Times New Roman" w:cs="Times New Roman"/>
          <w:sz w:val="24"/>
          <w:szCs w:val="24"/>
          <w:lang w:eastAsia="ru-RU"/>
        </w:rPr>
        <w:t xml:space="preserve"> у</w:t>
      </w:r>
      <w:r w:rsidRPr="00513FE9">
        <w:rPr>
          <w:rFonts w:ascii="Times New Roman" w:hAnsi="Times New Roman" w:cs="Times New Roman"/>
          <w:sz w:val="24"/>
          <w:szCs w:val="24"/>
          <w:lang w:eastAsia="ru-RU"/>
        </w:rPr>
        <w:t xml:space="preserve"> члена</w:t>
      </w:r>
      <w:r w:rsidR="00D620C3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Экспертного совета</w:t>
      </w:r>
      <w:r w:rsidRPr="00513FE9">
        <w:rPr>
          <w:rFonts w:ascii="Times New Roman" w:hAnsi="Times New Roman" w:cs="Times New Roman"/>
          <w:sz w:val="24"/>
          <w:szCs w:val="24"/>
          <w:lang w:eastAsia="ru-RU"/>
        </w:rPr>
        <w:t xml:space="preserve"> такое лицо обязано незамедлительно проинформировать 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сопредседателя Совета-</w:t>
      </w:r>
      <w:r w:rsidR="00D620C3" w:rsidRPr="00D620C3">
        <w:rPr>
          <w:rFonts w:ascii="Times New Roman" w:hAnsi="Times New Roman" w:cs="Times New Roman"/>
          <w:sz w:val="24"/>
          <w:szCs w:val="24"/>
          <w:lang w:eastAsia="ru-RU"/>
        </w:rPr>
        <w:t>директор</w:t>
      </w:r>
      <w:r w:rsidR="00D620C3">
        <w:rPr>
          <w:rFonts w:ascii="Times New Roman" w:hAnsi="Times New Roman" w:cs="Times New Roman"/>
          <w:sz w:val="24"/>
          <w:szCs w:val="24"/>
          <w:lang w:eastAsia="ru-RU"/>
        </w:rPr>
        <w:t>а НП</w:t>
      </w:r>
      <w:r w:rsidR="00CF17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620C3">
        <w:rPr>
          <w:rFonts w:ascii="Times New Roman" w:hAnsi="Times New Roman" w:cs="Times New Roman"/>
          <w:sz w:val="24"/>
          <w:szCs w:val="24"/>
          <w:lang w:eastAsia="ru-RU"/>
        </w:rPr>
        <w:t xml:space="preserve">«ЛИЗИНГОВЫЙ СОЮЗ» </w:t>
      </w:r>
      <w:r w:rsidRPr="00513FE9">
        <w:rPr>
          <w:rFonts w:ascii="Times New Roman" w:hAnsi="Times New Roman" w:cs="Times New Roman"/>
          <w:sz w:val="24"/>
          <w:szCs w:val="24"/>
          <w:lang w:eastAsia="ru-RU"/>
        </w:rPr>
        <w:t>и предпринять меры по урегулированию конфликта интересов, (включая отказ от г</w:t>
      </w:r>
      <w:r w:rsidR="00D620C3">
        <w:rPr>
          <w:rFonts w:ascii="Times New Roman" w:hAnsi="Times New Roman" w:cs="Times New Roman"/>
          <w:sz w:val="24"/>
          <w:szCs w:val="24"/>
          <w:lang w:eastAsia="ru-RU"/>
        </w:rPr>
        <w:t>олосования или принятия решений, связанных с работой Экспертного совета).</w:t>
      </w:r>
    </w:p>
    <w:p w14:paraId="5B3CCAE6" w14:textId="1435499A" w:rsidR="00F62FFC" w:rsidRPr="00F62FFC" w:rsidRDefault="00D620C3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Срок подготовки заключений </w:t>
      </w:r>
      <w:r w:rsidR="00826F8D">
        <w:rPr>
          <w:rFonts w:ascii="Times New Roman" w:hAnsi="Times New Roman" w:cs="Times New Roman"/>
          <w:sz w:val="24"/>
          <w:szCs w:val="24"/>
          <w:lang w:eastAsia="ru-RU"/>
        </w:rPr>
        <w:t xml:space="preserve">(отзывов) 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724B0E">
        <w:rPr>
          <w:rFonts w:ascii="Times New Roman" w:hAnsi="Times New Roman" w:cs="Times New Roman"/>
          <w:sz w:val="24"/>
          <w:szCs w:val="24"/>
          <w:lang w:eastAsia="ru-RU"/>
        </w:rPr>
        <w:t xml:space="preserve">законопроекты 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составляет не более 10 </w:t>
      </w:r>
      <w:r w:rsidR="000732FE">
        <w:rPr>
          <w:rFonts w:ascii="Times New Roman" w:hAnsi="Times New Roman" w:cs="Times New Roman"/>
          <w:sz w:val="24"/>
          <w:szCs w:val="24"/>
          <w:lang w:eastAsia="ru-RU"/>
        </w:rPr>
        <w:t>рабочих</w:t>
      </w:r>
      <w:r w:rsidR="000732FE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 xml:space="preserve">дней с даты их поступления в Экспертный совет, если иное не определено </w:t>
      </w:r>
      <w:r w:rsidR="00B808F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>оответствующими поручениями</w:t>
      </w:r>
      <w:r w:rsidR="00724B0E" w:rsidRPr="00724B0E">
        <w:t xml:space="preserve"> </w:t>
      </w:r>
      <w:r w:rsidR="00724B0E">
        <w:rPr>
          <w:rFonts w:ascii="Times New Roman" w:hAnsi="Times New Roman" w:cs="Times New Roman"/>
          <w:sz w:val="24"/>
          <w:szCs w:val="24"/>
          <w:lang w:eastAsia="ru-RU"/>
        </w:rPr>
        <w:t>Совета</w:t>
      </w:r>
      <w:r w:rsidR="00724B0E" w:rsidRPr="00724B0E">
        <w:rPr>
          <w:rFonts w:ascii="Times New Roman" w:hAnsi="Times New Roman" w:cs="Times New Roman"/>
          <w:sz w:val="24"/>
          <w:szCs w:val="24"/>
          <w:lang w:eastAsia="ru-RU"/>
        </w:rPr>
        <w:t xml:space="preserve"> ТПП РФ по финансово-промышленной и инвестиционной политике</w:t>
      </w:r>
      <w:r w:rsidR="002707FF">
        <w:rPr>
          <w:rFonts w:ascii="Times New Roman" w:hAnsi="Times New Roman" w:cs="Times New Roman"/>
          <w:sz w:val="24"/>
          <w:szCs w:val="24"/>
          <w:lang w:eastAsia="ru-RU"/>
        </w:rPr>
        <w:t xml:space="preserve">, председателя Подкомитета ТПП РФ по лизингу </w:t>
      </w:r>
      <w:r w:rsidR="00724B0E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2707FF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724B0E" w:rsidRPr="00724B0E">
        <w:rPr>
          <w:rFonts w:ascii="Times New Roman" w:hAnsi="Times New Roman" w:cs="Times New Roman"/>
          <w:sz w:val="24"/>
          <w:szCs w:val="24"/>
          <w:lang w:eastAsia="ru-RU"/>
        </w:rPr>
        <w:t>опредседателем Совета - директором НП «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ЛИЗИНГОВЫЙ СОЮЗ</w:t>
      </w:r>
      <w:r w:rsidR="00724B0E" w:rsidRPr="00724B0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62FFC" w:rsidRPr="00F62FF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640D363" w14:textId="7164A849" w:rsidR="00F62FFC" w:rsidRDefault="00F62FFC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FF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620C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A12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F62FFC">
        <w:rPr>
          <w:rFonts w:ascii="Times New Roman" w:hAnsi="Times New Roman" w:cs="Times New Roman"/>
          <w:sz w:val="24"/>
          <w:szCs w:val="24"/>
          <w:lang w:eastAsia="ru-RU"/>
        </w:rPr>
        <w:t>Организационно-техническое и информационное сопровождение деятельности Экспертного совета осуществляется</w:t>
      </w:r>
      <w:r w:rsidR="00B808F3">
        <w:rPr>
          <w:rFonts w:ascii="Times New Roman" w:hAnsi="Times New Roman" w:cs="Times New Roman"/>
          <w:sz w:val="24"/>
          <w:szCs w:val="24"/>
          <w:lang w:eastAsia="ru-RU"/>
        </w:rPr>
        <w:t xml:space="preserve"> силами и ресурсами членов Экспертного совета и/или </w:t>
      </w:r>
      <w:r w:rsidR="00B808F3" w:rsidRPr="006D44F4">
        <w:rPr>
          <w:rFonts w:ascii="Times New Roman" w:hAnsi="Times New Roman" w:cs="Times New Roman"/>
          <w:sz w:val="24"/>
          <w:szCs w:val="24"/>
          <w:lang w:eastAsia="ru-RU"/>
        </w:rPr>
        <w:t xml:space="preserve">НП 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«ЛИЗИНГОВЫЙ СОЮЗ</w:t>
      </w:r>
      <w:r w:rsidR="00B808F3" w:rsidRPr="006D44F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62FF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FFA6424" w14:textId="4818F9CC" w:rsidR="000713B8" w:rsidRPr="00F62FFC" w:rsidRDefault="0044003B" w:rsidP="00CF174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620C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D3C1D">
        <w:rPr>
          <w:rFonts w:ascii="Times New Roman" w:hAnsi="Times New Roman" w:cs="Times New Roman"/>
          <w:sz w:val="24"/>
          <w:szCs w:val="24"/>
          <w:lang w:eastAsia="ru-RU"/>
        </w:rPr>
        <w:t xml:space="preserve">. Изменения в настоящее Положение оформляются утверждением новой редакции Положения </w:t>
      </w:r>
      <w:r w:rsidR="003D3C1D" w:rsidRPr="006D44F4">
        <w:rPr>
          <w:rFonts w:ascii="Times New Roman" w:hAnsi="Times New Roman" w:cs="Times New Roman"/>
          <w:sz w:val="24"/>
          <w:szCs w:val="24"/>
          <w:lang w:eastAsia="ru-RU"/>
        </w:rPr>
        <w:t>Председател</w:t>
      </w:r>
      <w:r w:rsidR="003D3C1D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3D3C1D" w:rsidRPr="006D44F4">
        <w:rPr>
          <w:rFonts w:ascii="Times New Roman" w:hAnsi="Times New Roman" w:cs="Times New Roman"/>
          <w:sz w:val="24"/>
          <w:szCs w:val="24"/>
          <w:lang w:eastAsia="ru-RU"/>
        </w:rPr>
        <w:t xml:space="preserve"> Подкомитета ТПП РФ по лизингу</w:t>
      </w:r>
      <w:r w:rsidR="003D3C1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D3C1D" w:rsidRPr="006D44F4">
        <w:rPr>
          <w:rFonts w:ascii="Times New Roman" w:hAnsi="Times New Roman" w:cs="Times New Roman"/>
          <w:sz w:val="24"/>
          <w:szCs w:val="24"/>
          <w:lang w:eastAsia="ru-RU"/>
        </w:rPr>
        <w:t>директо</w:t>
      </w:r>
      <w:r w:rsidR="003D3C1D">
        <w:rPr>
          <w:rFonts w:ascii="Times New Roman" w:hAnsi="Times New Roman" w:cs="Times New Roman"/>
          <w:sz w:val="24"/>
          <w:szCs w:val="24"/>
          <w:lang w:eastAsia="ru-RU"/>
        </w:rPr>
        <w:t>ром</w:t>
      </w:r>
      <w:r w:rsidR="003D3C1D" w:rsidRPr="006D44F4">
        <w:rPr>
          <w:rFonts w:ascii="Times New Roman" w:hAnsi="Times New Roman" w:cs="Times New Roman"/>
          <w:sz w:val="24"/>
          <w:szCs w:val="24"/>
          <w:lang w:eastAsia="ru-RU"/>
        </w:rPr>
        <w:t xml:space="preserve"> НП</w:t>
      </w:r>
      <w:r w:rsidR="002707F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D3C1D" w:rsidRPr="006D44F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3B24D4">
        <w:rPr>
          <w:rFonts w:ascii="Times New Roman" w:hAnsi="Times New Roman" w:cs="Times New Roman"/>
          <w:sz w:val="24"/>
          <w:szCs w:val="24"/>
          <w:lang w:eastAsia="ru-RU"/>
        </w:rPr>
        <w:t>ЛИЗИНГОВЫЙ СОЮЗ</w:t>
      </w:r>
      <w:r w:rsidR="003D3C1D" w:rsidRPr="006D44F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D3C1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0713B8" w:rsidRPr="00F62FF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ED30" w14:textId="77777777" w:rsidR="0059401D" w:rsidRDefault="0059401D" w:rsidP="00F22713">
      <w:pPr>
        <w:spacing w:after="0" w:line="240" w:lineRule="auto"/>
      </w:pPr>
      <w:r>
        <w:separator/>
      </w:r>
    </w:p>
  </w:endnote>
  <w:endnote w:type="continuationSeparator" w:id="0">
    <w:p w14:paraId="1B8AD2FB" w14:textId="77777777" w:rsidR="0059401D" w:rsidRDefault="0059401D" w:rsidP="00F2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2022320"/>
      <w:docPartObj>
        <w:docPartGallery w:val="Page Numbers (Bottom of Page)"/>
        <w:docPartUnique/>
      </w:docPartObj>
    </w:sdtPr>
    <w:sdtEndPr/>
    <w:sdtContent>
      <w:p w14:paraId="311333F6" w14:textId="77777777" w:rsidR="00F22713" w:rsidRDefault="00F2271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51">
          <w:rPr>
            <w:noProof/>
          </w:rPr>
          <w:t>4</w:t>
        </w:r>
        <w:r>
          <w:fldChar w:fldCharType="end"/>
        </w:r>
      </w:p>
    </w:sdtContent>
  </w:sdt>
  <w:p w14:paraId="48BD325E" w14:textId="77777777" w:rsidR="00F22713" w:rsidRDefault="00F2271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BF97" w14:textId="77777777" w:rsidR="0059401D" w:rsidRDefault="0059401D" w:rsidP="00F22713">
      <w:pPr>
        <w:spacing w:after="0" w:line="240" w:lineRule="auto"/>
      </w:pPr>
      <w:r>
        <w:separator/>
      </w:r>
    </w:p>
  </w:footnote>
  <w:footnote w:type="continuationSeparator" w:id="0">
    <w:p w14:paraId="70A2A946" w14:textId="77777777" w:rsidR="0059401D" w:rsidRDefault="0059401D" w:rsidP="00F22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627"/>
    <w:multiLevelType w:val="hybridMultilevel"/>
    <w:tmpl w:val="27E87D9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A15"/>
    <w:multiLevelType w:val="hybridMultilevel"/>
    <w:tmpl w:val="7946D292"/>
    <w:lvl w:ilvl="0" w:tplc="2AD0F53A">
      <w:start w:val="1"/>
      <w:numFmt w:val="bullet"/>
      <w:lvlText w:val="-"/>
      <w:lvlJc w:val="left"/>
      <w:pPr>
        <w:ind w:left="1428" w:hanging="360"/>
      </w:pPr>
      <w:rPr>
        <w:rFonts w:ascii="MS PGothic" w:eastAsia="MS PGothic" w:hAnsi="MS PGothic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00661A"/>
    <w:multiLevelType w:val="multilevel"/>
    <w:tmpl w:val="641E6B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377615"/>
    <w:multiLevelType w:val="hybridMultilevel"/>
    <w:tmpl w:val="A81E0B02"/>
    <w:lvl w:ilvl="0" w:tplc="3B629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E6CDF"/>
    <w:multiLevelType w:val="hybridMultilevel"/>
    <w:tmpl w:val="CC4CFE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A80D89"/>
    <w:multiLevelType w:val="hybridMultilevel"/>
    <w:tmpl w:val="6F14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D0FA2"/>
    <w:multiLevelType w:val="hybridMultilevel"/>
    <w:tmpl w:val="B43A9614"/>
    <w:lvl w:ilvl="0" w:tplc="0A6E8D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C17604"/>
    <w:multiLevelType w:val="hybridMultilevel"/>
    <w:tmpl w:val="8472A3E8"/>
    <w:lvl w:ilvl="0" w:tplc="2AD0F53A">
      <w:start w:val="1"/>
      <w:numFmt w:val="bullet"/>
      <w:lvlText w:val="-"/>
      <w:lvlJc w:val="left"/>
      <w:pPr>
        <w:ind w:left="1080" w:hanging="360"/>
      </w:pPr>
      <w:rPr>
        <w:rFonts w:ascii="MS PGothic" w:eastAsia="MS PGothic" w:hAnsi="MS PGothic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D967BD"/>
    <w:multiLevelType w:val="multilevel"/>
    <w:tmpl w:val="22881F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074747"/>
    <w:multiLevelType w:val="hybridMultilevel"/>
    <w:tmpl w:val="2506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FC"/>
    <w:rsid w:val="00002613"/>
    <w:rsid w:val="00060D33"/>
    <w:rsid w:val="000713B8"/>
    <w:rsid w:val="0007197E"/>
    <w:rsid w:val="000732FE"/>
    <w:rsid w:val="000A4F7B"/>
    <w:rsid w:val="001150AB"/>
    <w:rsid w:val="00124351"/>
    <w:rsid w:val="00151844"/>
    <w:rsid w:val="001C1051"/>
    <w:rsid w:val="00224B27"/>
    <w:rsid w:val="00234034"/>
    <w:rsid w:val="00262ADB"/>
    <w:rsid w:val="002707FF"/>
    <w:rsid w:val="002D2BA8"/>
    <w:rsid w:val="002F46F7"/>
    <w:rsid w:val="00346A68"/>
    <w:rsid w:val="00371A49"/>
    <w:rsid w:val="003B24D4"/>
    <w:rsid w:val="003B37B7"/>
    <w:rsid w:val="003D3C1D"/>
    <w:rsid w:val="003D629B"/>
    <w:rsid w:val="0044003B"/>
    <w:rsid w:val="00445F36"/>
    <w:rsid w:val="004A128A"/>
    <w:rsid w:val="004A7F7E"/>
    <w:rsid w:val="00507E35"/>
    <w:rsid w:val="00513FE9"/>
    <w:rsid w:val="005532B9"/>
    <w:rsid w:val="0059401D"/>
    <w:rsid w:val="006D44F4"/>
    <w:rsid w:val="006D4744"/>
    <w:rsid w:val="00724B0E"/>
    <w:rsid w:val="007320F5"/>
    <w:rsid w:val="00771601"/>
    <w:rsid w:val="007C401F"/>
    <w:rsid w:val="007F6977"/>
    <w:rsid w:val="00826F8D"/>
    <w:rsid w:val="00833C57"/>
    <w:rsid w:val="00884E9C"/>
    <w:rsid w:val="00887656"/>
    <w:rsid w:val="008978BF"/>
    <w:rsid w:val="008C68EE"/>
    <w:rsid w:val="008D186F"/>
    <w:rsid w:val="008E1EB4"/>
    <w:rsid w:val="00903C01"/>
    <w:rsid w:val="009070AD"/>
    <w:rsid w:val="009F7630"/>
    <w:rsid w:val="00A71731"/>
    <w:rsid w:val="00B13B63"/>
    <w:rsid w:val="00B5588E"/>
    <w:rsid w:val="00B67AC5"/>
    <w:rsid w:val="00B808F3"/>
    <w:rsid w:val="00B8794F"/>
    <w:rsid w:val="00C620CA"/>
    <w:rsid w:val="00CF174F"/>
    <w:rsid w:val="00D43CF8"/>
    <w:rsid w:val="00D500BA"/>
    <w:rsid w:val="00D620C3"/>
    <w:rsid w:val="00D750B4"/>
    <w:rsid w:val="00DB2389"/>
    <w:rsid w:val="00DE272E"/>
    <w:rsid w:val="00E70380"/>
    <w:rsid w:val="00E74548"/>
    <w:rsid w:val="00F22713"/>
    <w:rsid w:val="00F402CA"/>
    <w:rsid w:val="00F62FFC"/>
    <w:rsid w:val="00F70091"/>
    <w:rsid w:val="00F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7EAA"/>
  <w15:chartTrackingRefBased/>
  <w15:docId w15:val="{7E294E5A-5DC3-4180-80F6-6601E4CF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0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1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28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732F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32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32F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32F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32FE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2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2713"/>
  </w:style>
  <w:style w:type="paragraph" w:styleId="ad">
    <w:name w:val="footer"/>
    <w:basedOn w:val="a"/>
    <w:link w:val="ae"/>
    <w:uiPriority w:val="99"/>
    <w:unhideWhenUsed/>
    <w:rsid w:val="00F2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2713"/>
  </w:style>
  <w:style w:type="paragraph" w:styleId="af">
    <w:name w:val="Revision"/>
    <w:hidden/>
    <w:uiPriority w:val="99"/>
    <w:semiHidden/>
    <w:rsid w:val="007C401F"/>
    <w:pPr>
      <w:spacing w:after="0" w:line="240" w:lineRule="auto"/>
    </w:pPr>
  </w:style>
  <w:style w:type="paragraph" w:customStyle="1" w:styleId="Default">
    <w:name w:val="Default"/>
    <w:rsid w:val="00E74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77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261F-61D8-4AAD-889E-D851224E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Tsarev Evgeny</cp:lastModifiedBy>
  <cp:revision>6</cp:revision>
  <dcterms:created xsi:type="dcterms:W3CDTF">2025-07-31T06:22:00Z</dcterms:created>
  <dcterms:modified xsi:type="dcterms:W3CDTF">2025-08-01T09:05:00Z</dcterms:modified>
</cp:coreProperties>
</file>