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63" w:rsidRPr="0046188F" w:rsidRDefault="00D62263" w:rsidP="0046188F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46188F">
        <w:rPr>
          <w:sz w:val="28"/>
          <w:szCs w:val="28"/>
        </w:rPr>
        <w:t>ПАМЯТКА</w:t>
      </w:r>
      <w:r w:rsidR="00D40D0C">
        <w:rPr>
          <w:sz w:val="28"/>
          <w:szCs w:val="28"/>
        </w:rPr>
        <w:t xml:space="preserve"> ДЛЯ ГРАЖДАН</w:t>
      </w:r>
    </w:p>
    <w:p w:rsidR="00D40D0C" w:rsidRDefault="00D40D0C" w:rsidP="0046188F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40D0C" w:rsidRDefault="00BB5D8A" w:rsidP="008D150B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последнее</w:t>
      </w:r>
      <w:r w:rsidR="00D40D0C" w:rsidRPr="00D40D0C">
        <w:rPr>
          <w:b w:val="0"/>
          <w:sz w:val="28"/>
          <w:szCs w:val="28"/>
        </w:rPr>
        <w:t xml:space="preserve"> время участились случаи </w:t>
      </w:r>
      <w:r w:rsidR="00D40D0C">
        <w:rPr>
          <w:b w:val="0"/>
          <w:sz w:val="28"/>
          <w:szCs w:val="28"/>
        </w:rPr>
        <w:t xml:space="preserve">выдачи </w:t>
      </w:r>
      <w:r w:rsidR="008D150B">
        <w:rPr>
          <w:b w:val="0"/>
          <w:sz w:val="28"/>
          <w:szCs w:val="28"/>
        </w:rPr>
        <w:t>займов</w:t>
      </w:r>
      <w:r w:rsidR="00D40D0C">
        <w:rPr>
          <w:b w:val="0"/>
          <w:sz w:val="28"/>
          <w:szCs w:val="28"/>
        </w:rPr>
        <w:t xml:space="preserve"> физическим лицам </w:t>
      </w:r>
      <w:r w:rsidR="00241BD7">
        <w:rPr>
          <w:b w:val="0"/>
          <w:sz w:val="28"/>
          <w:szCs w:val="28"/>
        </w:rPr>
        <w:t>под залог транспортны</w:t>
      </w:r>
      <w:r w:rsidR="00136D5F">
        <w:rPr>
          <w:b w:val="0"/>
          <w:sz w:val="28"/>
          <w:szCs w:val="28"/>
        </w:rPr>
        <w:t>х</w:t>
      </w:r>
      <w:r w:rsidR="00241BD7">
        <w:rPr>
          <w:b w:val="0"/>
          <w:sz w:val="28"/>
          <w:szCs w:val="28"/>
        </w:rPr>
        <w:t xml:space="preserve"> средств </w:t>
      </w:r>
      <w:r w:rsidR="005A36B5">
        <w:rPr>
          <w:b w:val="0"/>
          <w:sz w:val="28"/>
          <w:szCs w:val="28"/>
        </w:rPr>
        <w:t>посредством</w:t>
      </w:r>
      <w:r w:rsidR="00136D5F">
        <w:rPr>
          <w:b w:val="0"/>
          <w:sz w:val="28"/>
          <w:szCs w:val="28"/>
        </w:rPr>
        <w:t xml:space="preserve"> одновременн</w:t>
      </w:r>
      <w:r w:rsidR="005A36B5">
        <w:rPr>
          <w:b w:val="0"/>
          <w:sz w:val="28"/>
          <w:szCs w:val="28"/>
        </w:rPr>
        <w:t>ого</w:t>
      </w:r>
      <w:r w:rsidR="00136D5F">
        <w:rPr>
          <w:b w:val="0"/>
          <w:sz w:val="28"/>
          <w:szCs w:val="28"/>
        </w:rPr>
        <w:t xml:space="preserve"> заключени</w:t>
      </w:r>
      <w:r w:rsidR="005A36B5">
        <w:rPr>
          <w:b w:val="0"/>
          <w:sz w:val="28"/>
          <w:szCs w:val="28"/>
        </w:rPr>
        <w:t>я</w:t>
      </w:r>
      <w:r w:rsidR="00241BD7">
        <w:rPr>
          <w:b w:val="0"/>
          <w:sz w:val="28"/>
          <w:szCs w:val="28"/>
        </w:rPr>
        <w:t xml:space="preserve"> договора купли-продажи транспортного средства и договора </w:t>
      </w:r>
      <w:r w:rsidR="008D150B">
        <w:rPr>
          <w:b w:val="0"/>
          <w:sz w:val="28"/>
          <w:szCs w:val="28"/>
        </w:rPr>
        <w:t>лизинга</w:t>
      </w:r>
      <w:r w:rsidR="00136D5F">
        <w:rPr>
          <w:b w:val="0"/>
          <w:sz w:val="28"/>
          <w:szCs w:val="28"/>
        </w:rPr>
        <w:t>.</w:t>
      </w:r>
    </w:p>
    <w:p w:rsidR="008D150B" w:rsidRDefault="00BB5D8A" w:rsidP="008D150B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Следует отметить, что в</w:t>
      </w:r>
      <w:r w:rsidR="008D150B">
        <w:rPr>
          <w:b w:val="0"/>
          <w:sz w:val="28"/>
          <w:szCs w:val="28"/>
        </w:rPr>
        <w:t xml:space="preserve"> соответствии со статьей 4 Федерального закона «О потребительском кредите (займе)» профессиональную деятельность по</w:t>
      </w:r>
      <w:r w:rsidR="008D150B" w:rsidRPr="008D150B">
        <w:rPr>
          <w:b w:val="0"/>
          <w:sz w:val="28"/>
          <w:szCs w:val="28"/>
        </w:rPr>
        <w:t xml:space="preserve"> предоставлению потребительских займов осуществляется </w:t>
      </w:r>
      <w:r w:rsidR="008D150B" w:rsidRPr="00BB5D8A">
        <w:rPr>
          <w:sz w:val="28"/>
          <w:szCs w:val="28"/>
        </w:rPr>
        <w:t>кредитными организациями, а также некредитными финансовыми организациями</w:t>
      </w:r>
      <w:r w:rsidR="008D150B" w:rsidRPr="008D150B">
        <w:rPr>
          <w:b w:val="0"/>
          <w:sz w:val="28"/>
          <w:szCs w:val="28"/>
        </w:rPr>
        <w:t xml:space="preserve"> в случаях, определенных федеральными законами об их деятельности.</w:t>
      </w:r>
    </w:p>
    <w:p w:rsidR="005A36B5" w:rsidRDefault="00BB5D8A" w:rsidP="00BB5D8A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Таким образом злоумышленниками используется возвратный лизинг для фактического осуществления нелегального потребительского кредитования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8D150B">
        <w:rPr>
          <w:b w:val="0"/>
          <w:sz w:val="28"/>
          <w:szCs w:val="28"/>
        </w:rPr>
        <w:t xml:space="preserve">В большинстве случаев </w:t>
      </w:r>
      <w:r w:rsidR="005A36B5">
        <w:rPr>
          <w:b w:val="0"/>
          <w:sz w:val="28"/>
          <w:szCs w:val="28"/>
        </w:rPr>
        <w:t xml:space="preserve">условия </w:t>
      </w:r>
      <w:r>
        <w:rPr>
          <w:b w:val="0"/>
          <w:sz w:val="28"/>
          <w:szCs w:val="28"/>
        </w:rPr>
        <w:t xml:space="preserve">такого </w:t>
      </w:r>
      <w:r w:rsidR="005A36B5">
        <w:rPr>
          <w:b w:val="0"/>
          <w:sz w:val="28"/>
          <w:szCs w:val="28"/>
        </w:rPr>
        <w:t>договора лизинга нос</w:t>
      </w:r>
      <w:r w:rsidR="00D41FE0">
        <w:rPr>
          <w:b w:val="0"/>
          <w:sz w:val="28"/>
          <w:szCs w:val="28"/>
        </w:rPr>
        <w:t>я</w:t>
      </w:r>
      <w:r w:rsidR="005A36B5">
        <w:rPr>
          <w:b w:val="0"/>
          <w:sz w:val="28"/>
          <w:szCs w:val="28"/>
        </w:rPr>
        <w:t>т кабальный характер (</w:t>
      </w:r>
      <w:r w:rsidR="008D150B">
        <w:rPr>
          <w:b w:val="0"/>
          <w:sz w:val="28"/>
          <w:szCs w:val="28"/>
        </w:rPr>
        <w:t>высокий процент</w:t>
      </w:r>
      <w:r>
        <w:rPr>
          <w:b w:val="0"/>
          <w:sz w:val="28"/>
          <w:szCs w:val="28"/>
        </w:rPr>
        <w:t xml:space="preserve"> (лизинговый платеж)</w:t>
      </w:r>
      <w:r w:rsidR="008D150B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штрафные санкции и др), что достаточно часто приводит</w:t>
      </w:r>
      <w:r w:rsidRPr="00BB5D8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 неисполнению его условий и изъятию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предмета лизинга (</w:t>
      </w:r>
      <w:r>
        <w:rPr>
          <w:b w:val="0"/>
          <w:sz w:val="28"/>
          <w:szCs w:val="28"/>
        </w:rPr>
        <w:t>транспортного средства</w:t>
      </w:r>
      <w:r>
        <w:rPr>
          <w:b w:val="0"/>
          <w:sz w:val="28"/>
          <w:szCs w:val="28"/>
        </w:rPr>
        <w:t>, недвижимого имущества и др.).</w:t>
      </w:r>
    </w:p>
    <w:p w:rsidR="00AD5E7D" w:rsidRDefault="00AD5E7D" w:rsidP="008D150B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этой связи, а также в</w:t>
      </w:r>
      <w:r w:rsidR="00BB5D8A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="00BB5D8A">
        <w:rPr>
          <w:b w:val="0"/>
          <w:sz w:val="28"/>
          <w:szCs w:val="28"/>
        </w:rPr>
        <w:t>избежание</w:t>
      </w:r>
      <w:r>
        <w:rPr>
          <w:b w:val="0"/>
          <w:sz w:val="28"/>
          <w:szCs w:val="28"/>
        </w:rPr>
        <w:t xml:space="preserve"> </w:t>
      </w:r>
      <w:r w:rsidR="002F7F12">
        <w:rPr>
          <w:b w:val="0"/>
          <w:sz w:val="28"/>
          <w:szCs w:val="28"/>
        </w:rPr>
        <w:t>незаконных</w:t>
      </w:r>
      <w:r w:rsidR="00C44BE1" w:rsidRPr="00C44BE1">
        <w:rPr>
          <w:b w:val="0"/>
          <w:sz w:val="28"/>
          <w:szCs w:val="28"/>
        </w:rPr>
        <w:t xml:space="preserve"> </w:t>
      </w:r>
      <w:r w:rsidR="00C44BE1">
        <w:rPr>
          <w:b w:val="0"/>
          <w:sz w:val="28"/>
          <w:szCs w:val="28"/>
        </w:rPr>
        <w:t xml:space="preserve">мошеннических </w:t>
      </w:r>
      <w:r>
        <w:rPr>
          <w:b w:val="0"/>
          <w:sz w:val="28"/>
          <w:szCs w:val="28"/>
        </w:rPr>
        <w:t xml:space="preserve">действий </w:t>
      </w:r>
      <w:r w:rsidR="00C44BE1">
        <w:rPr>
          <w:b w:val="0"/>
          <w:sz w:val="28"/>
          <w:szCs w:val="28"/>
        </w:rPr>
        <w:t>по схеме возвратного лизинга</w:t>
      </w:r>
      <w:r w:rsidR="00D41FE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рекомендуем </w:t>
      </w:r>
      <w:r w:rsidR="002F7F12">
        <w:rPr>
          <w:b w:val="0"/>
          <w:sz w:val="28"/>
          <w:szCs w:val="28"/>
        </w:rPr>
        <w:t xml:space="preserve">ознакомиться с видеороликом «Если </w:t>
      </w:r>
      <w:r w:rsidR="00B52A27">
        <w:rPr>
          <w:b w:val="0"/>
          <w:sz w:val="28"/>
          <w:szCs w:val="28"/>
        </w:rPr>
        <w:t>бы кредитные мошенники говорили правду о схеме «Возвратный лизинг</w:t>
      </w:r>
      <w:r w:rsidR="002F7F12">
        <w:rPr>
          <w:b w:val="0"/>
          <w:sz w:val="28"/>
          <w:szCs w:val="28"/>
        </w:rPr>
        <w:t>»</w:t>
      </w:r>
      <w:r w:rsidR="00B52A27">
        <w:rPr>
          <w:b w:val="0"/>
          <w:sz w:val="28"/>
          <w:szCs w:val="28"/>
        </w:rPr>
        <w:t>, размещенн</w:t>
      </w:r>
      <w:r w:rsidR="00A91D77">
        <w:rPr>
          <w:b w:val="0"/>
          <w:sz w:val="28"/>
          <w:szCs w:val="28"/>
        </w:rPr>
        <w:t>ом</w:t>
      </w:r>
      <w:r w:rsidR="00B52A27">
        <w:rPr>
          <w:b w:val="0"/>
          <w:sz w:val="28"/>
          <w:szCs w:val="28"/>
        </w:rPr>
        <w:t xml:space="preserve"> </w:t>
      </w:r>
      <w:r w:rsidR="00D41FE0">
        <w:rPr>
          <w:b w:val="0"/>
          <w:sz w:val="28"/>
          <w:szCs w:val="28"/>
        </w:rPr>
        <w:t xml:space="preserve">в сети Интернет </w:t>
      </w:r>
      <w:r w:rsidR="00B52A27">
        <w:rPr>
          <w:b w:val="0"/>
          <w:sz w:val="28"/>
          <w:szCs w:val="28"/>
        </w:rPr>
        <w:t xml:space="preserve">по адресу: </w:t>
      </w:r>
      <w:hyperlink r:id="rId7" w:history="1"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https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://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zapravazaemschikov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.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ru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/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wiki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/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esli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by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kreditnye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moshenniki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govorili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pravdu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o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sheme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vozvratnyj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</w:rPr>
          <w:t>-</w:t>
        </w:r>
        <w:r w:rsidR="008B0D2E" w:rsidRPr="007A0F0E">
          <w:rPr>
            <w:rStyle w:val="aa"/>
            <w:b w:val="0"/>
            <w:color w:val="auto"/>
            <w:sz w:val="28"/>
            <w:szCs w:val="28"/>
            <w:u w:val="none"/>
            <w:lang w:val="en-US"/>
          </w:rPr>
          <w:t>lizing</w:t>
        </w:r>
      </w:hyperlink>
      <w:r w:rsidR="00C44BE1" w:rsidRPr="007A0F0E">
        <w:rPr>
          <w:b w:val="0"/>
          <w:sz w:val="28"/>
          <w:szCs w:val="28"/>
        </w:rPr>
        <w:t>.</w:t>
      </w:r>
    </w:p>
    <w:p w:rsidR="00C21084" w:rsidRPr="00EA0BFD" w:rsidRDefault="00C21084" w:rsidP="008D150B">
      <w:pPr>
        <w:pStyle w:val="20"/>
        <w:shd w:val="clear" w:color="auto" w:fill="auto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Кроме </w:t>
      </w:r>
      <w:r w:rsidR="008C591B">
        <w:rPr>
          <w:b w:val="0"/>
          <w:sz w:val="28"/>
          <w:szCs w:val="28"/>
        </w:rPr>
        <w:t xml:space="preserve">того, обращаем внимание, что на официальном </w:t>
      </w:r>
      <w:r>
        <w:rPr>
          <w:b w:val="0"/>
          <w:sz w:val="28"/>
          <w:szCs w:val="28"/>
        </w:rPr>
        <w:t xml:space="preserve">сайте Банка России </w:t>
      </w:r>
      <w:r w:rsidR="00BB5D8A">
        <w:rPr>
          <w:b w:val="0"/>
          <w:sz w:val="28"/>
          <w:szCs w:val="28"/>
        </w:rPr>
        <w:t>в сети Интернет по адресу:</w:t>
      </w:r>
      <w:hyperlink r:id="rId8" w:history="1"/>
      <w:r w:rsidR="00D41FE0" w:rsidRPr="00D41FE0">
        <w:rPr>
          <w:b w:val="0"/>
          <w:sz w:val="28"/>
          <w:szCs w:val="28"/>
        </w:rPr>
        <w:t xml:space="preserve"> </w:t>
      </w:r>
      <w:r w:rsidR="00BB5D8A" w:rsidRPr="00BB5D8A">
        <w:rPr>
          <w:b w:val="0"/>
          <w:sz w:val="28"/>
          <w:szCs w:val="28"/>
        </w:rPr>
        <w:t>https://cbr.ru/inside/warning-list/</w:t>
      </w:r>
      <w:r w:rsidR="008C591B" w:rsidRPr="00D41F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размещен </w:t>
      </w:r>
      <w:r w:rsidR="00EA0BFD">
        <w:rPr>
          <w:b w:val="0"/>
          <w:sz w:val="28"/>
          <w:szCs w:val="28"/>
        </w:rPr>
        <w:t>Список компаний с выявленными признаками нелегальной деятельности н</w:t>
      </w:r>
      <w:r w:rsidR="00BB5D8A">
        <w:rPr>
          <w:b w:val="0"/>
          <w:sz w:val="28"/>
          <w:szCs w:val="28"/>
        </w:rPr>
        <w:t>а финансовом рынке. Данный Интернет-ресурс позволяет проверить организаци</w:t>
      </w:r>
      <w:bookmarkStart w:id="0" w:name="_GoBack"/>
      <w:bookmarkEnd w:id="0"/>
      <w:r w:rsidR="00BB5D8A">
        <w:rPr>
          <w:b w:val="0"/>
          <w:sz w:val="28"/>
          <w:szCs w:val="28"/>
        </w:rPr>
        <w:t>ю (интернет платформу)</w:t>
      </w:r>
      <w:r w:rsidR="00E661AC">
        <w:rPr>
          <w:b w:val="0"/>
          <w:sz w:val="28"/>
          <w:szCs w:val="28"/>
        </w:rPr>
        <w:t xml:space="preserve"> посредством введения ее названия, идентификационного номера налогоплательщика или адреса</w:t>
      </w:r>
      <w:r w:rsidR="00EA0BFD">
        <w:rPr>
          <w:b w:val="0"/>
          <w:sz w:val="28"/>
          <w:szCs w:val="28"/>
        </w:rPr>
        <w:t>.</w:t>
      </w:r>
    </w:p>
    <w:p w:rsidR="00136D5F" w:rsidRPr="00D40D0C" w:rsidRDefault="00136D5F" w:rsidP="00241BD7">
      <w:pPr>
        <w:pStyle w:val="20"/>
        <w:shd w:val="clear" w:color="auto" w:fill="auto"/>
        <w:spacing w:after="0" w:line="36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sectPr w:rsidR="00136D5F" w:rsidRPr="00D40D0C" w:rsidSect="00742F2D">
      <w:headerReference w:type="default" r:id="rId9"/>
      <w:pgSz w:w="11906" w:h="16838"/>
      <w:pgMar w:top="1588" w:right="595" w:bottom="1036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A7" w:rsidRDefault="00A43DA7" w:rsidP="0046188F">
      <w:pPr>
        <w:spacing w:after="0" w:line="240" w:lineRule="auto"/>
      </w:pPr>
      <w:r>
        <w:separator/>
      </w:r>
    </w:p>
  </w:endnote>
  <w:endnote w:type="continuationSeparator" w:id="0">
    <w:p w:rsidR="00A43DA7" w:rsidRDefault="00A43DA7" w:rsidP="0046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A7" w:rsidRDefault="00A43DA7" w:rsidP="0046188F">
      <w:pPr>
        <w:spacing w:after="0" w:line="240" w:lineRule="auto"/>
      </w:pPr>
      <w:r>
        <w:separator/>
      </w:r>
    </w:p>
  </w:footnote>
  <w:footnote w:type="continuationSeparator" w:id="0">
    <w:p w:rsidR="00A43DA7" w:rsidRDefault="00A43DA7" w:rsidP="0046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668" w:rsidRDefault="00256133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3960495</wp:posOffset>
              </wp:positionH>
              <wp:positionV relativeFrom="page">
                <wp:posOffset>655320</wp:posOffset>
              </wp:positionV>
              <wp:extent cx="182880" cy="33147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668" w:rsidRPr="0046188F" w:rsidRDefault="00CF2E3C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46188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6188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\* MERGEFORMAT </w:instrText>
                          </w:r>
                          <w:r w:rsidRPr="0046188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0D0C" w:rsidRPr="00D40D0C">
                            <w:rPr>
                              <w:rStyle w:val="a5"/>
                              <w:rFonts w:eastAsiaTheme="minorEastAsia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Pr="0046188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85pt;margin-top:51.6pt;width:14.4pt;height:26.1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RWqg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" filled="f" stroked="f">
              <v:textbox style="mso-fit-shape-to-text:t" inset="0,0,0,0">
                <w:txbxContent>
                  <w:p w:rsidR="00A75668" w:rsidRPr="0046188F" w:rsidRDefault="00CF2E3C">
                    <w:pPr>
                      <w:spacing w:line="240" w:lineRule="auto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46188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Pr="0046188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\* MERGEFORMAT </w:instrText>
                    </w:r>
                    <w:r w:rsidRPr="0046188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D40D0C" w:rsidRPr="00D40D0C">
                      <w:rPr>
                        <w:rStyle w:val="a5"/>
                        <w:rFonts w:eastAsiaTheme="minorEastAsia"/>
                        <w:noProof/>
                        <w:sz w:val="28"/>
                        <w:szCs w:val="28"/>
                      </w:rPr>
                      <w:t>7</w:t>
                    </w:r>
                    <w:r w:rsidRPr="0046188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09"/>
    <w:multiLevelType w:val="multilevel"/>
    <w:tmpl w:val="87D6C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817CE"/>
    <w:multiLevelType w:val="multilevel"/>
    <w:tmpl w:val="FFA03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F3E62"/>
    <w:multiLevelType w:val="multilevel"/>
    <w:tmpl w:val="E4B0C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A557A9"/>
    <w:multiLevelType w:val="multilevel"/>
    <w:tmpl w:val="67406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39294E"/>
    <w:multiLevelType w:val="multilevel"/>
    <w:tmpl w:val="973ED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63"/>
    <w:rsid w:val="00136D5F"/>
    <w:rsid w:val="00241BD7"/>
    <w:rsid w:val="00256133"/>
    <w:rsid w:val="002F7F12"/>
    <w:rsid w:val="0046188F"/>
    <w:rsid w:val="00534D9A"/>
    <w:rsid w:val="005A36B5"/>
    <w:rsid w:val="007A0F0E"/>
    <w:rsid w:val="008B0D2E"/>
    <w:rsid w:val="008C591B"/>
    <w:rsid w:val="008D150B"/>
    <w:rsid w:val="00957C2A"/>
    <w:rsid w:val="00A43DA7"/>
    <w:rsid w:val="00A91D77"/>
    <w:rsid w:val="00AB4550"/>
    <w:rsid w:val="00AD5E7D"/>
    <w:rsid w:val="00B52A27"/>
    <w:rsid w:val="00BB5D8A"/>
    <w:rsid w:val="00C21084"/>
    <w:rsid w:val="00C44BE1"/>
    <w:rsid w:val="00CC1E0A"/>
    <w:rsid w:val="00CF2E3C"/>
    <w:rsid w:val="00D40D0C"/>
    <w:rsid w:val="00D41FE0"/>
    <w:rsid w:val="00D62263"/>
    <w:rsid w:val="00E661AC"/>
    <w:rsid w:val="00EA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C165B"/>
  <w15:docId w15:val="{CDE757F1-2604-4456-A107-9DAAFEAD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6226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D622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;Курсив"/>
    <w:basedOn w:val="a3"/>
    <w:rsid w:val="00D6226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D6226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Колонтитул"/>
    <w:basedOn w:val="a0"/>
    <w:rsid w:val="00D622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Основной текст (3)"/>
    <w:basedOn w:val="a0"/>
    <w:rsid w:val="00D622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paragraph" w:customStyle="1" w:styleId="20">
    <w:name w:val="Основной текст (2)"/>
    <w:basedOn w:val="a"/>
    <w:link w:val="2"/>
    <w:rsid w:val="00D62263"/>
    <w:pPr>
      <w:widowControl w:val="0"/>
      <w:shd w:val="clear" w:color="auto" w:fill="FFFFFF"/>
      <w:spacing w:after="60" w:line="0" w:lineRule="atLeast"/>
      <w:ind w:hanging="24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3"/>
    <w:rsid w:val="00D62263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62263"/>
    <w:pPr>
      <w:widowControl w:val="0"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semiHidden/>
    <w:unhideWhenUsed/>
    <w:rsid w:val="0046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188F"/>
  </w:style>
  <w:style w:type="paragraph" w:styleId="a8">
    <w:name w:val="footer"/>
    <w:basedOn w:val="a"/>
    <w:link w:val="a9"/>
    <w:uiPriority w:val="99"/>
    <w:semiHidden/>
    <w:unhideWhenUsed/>
    <w:rsid w:val="0046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188F"/>
  </w:style>
  <w:style w:type="character" w:styleId="aa">
    <w:name w:val="Hyperlink"/>
    <w:basedOn w:val="a0"/>
    <w:uiPriority w:val="99"/>
    <w:unhideWhenUsed/>
    <w:rsid w:val="00C2108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C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1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pravazaemschikov.ru/wiki/esli-by-kreditnye-moshenniki-govorili-pravdu-o-sheme-vozvratnyj-liz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UDK43</dc:creator>
  <cp:keywords/>
  <dc:description/>
  <cp:lastModifiedBy>Курьянов Александр Михайлович</cp:lastModifiedBy>
  <cp:revision>2</cp:revision>
  <cp:lastPrinted>2024-03-19T12:39:00Z</cp:lastPrinted>
  <dcterms:created xsi:type="dcterms:W3CDTF">2024-03-19T13:19:00Z</dcterms:created>
  <dcterms:modified xsi:type="dcterms:W3CDTF">2024-03-19T13:19:00Z</dcterms:modified>
</cp:coreProperties>
</file>